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9C" w:rsidRDefault="0075619C" w:rsidP="0075619C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75619C" w:rsidRDefault="0075619C" w:rsidP="0075619C">
      <w:r>
        <w:t>Верно</w:t>
      </w:r>
    </w:p>
    <w:p w:rsidR="0075619C" w:rsidRDefault="0075619C" w:rsidP="0075619C">
      <w:r>
        <w:t>Баллов: 1,0 из 1,0</w:t>
      </w:r>
    </w:p>
    <w:p w:rsidR="0075619C" w:rsidRDefault="0075619C" w:rsidP="0075619C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in" o:ole="">
            <v:imagedata r:id="rId4" o:title=""/>
          </v:shape>
          <w:control r:id="rId5" w:name="DefaultOcxName" w:shapeid="_x0000_i1045"/>
        </w:object>
      </w:r>
      <w:r>
        <w:rPr>
          <w:rStyle w:val="questionflagtext"/>
        </w:rPr>
        <w:t>Отметить вопрос</w:t>
      </w:r>
    </w:p>
    <w:p w:rsidR="0075619C" w:rsidRDefault="0075619C" w:rsidP="0075619C">
      <w:pPr>
        <w:pStyle w:val="4"/>
      </w:pPr>
      <w:r>
        <w:t>Текст вопроса</w:t>
      </w:r>
    </w:p>
    <w:p w:rsidR="0075619C" w:rsidRDefault="0075619C" w:rsidP="0075619C">
      <w:pPr>
        <w:pStyle w:val="a3"/>
      </w:pPr>
      <w:r>
        <w:t xml:space="preserve">Потери мощности в трансмиссии нельзя измерить </w:t>
      </w:r>
    </w:p>
    <w:p w:rsidR="0075619C" w:rsidRDefault="0075619C" w:rsidP="0075619C">
      <w:r>
        <w:t>Выберите один или несколько ответов:</w:t>
      </w:r>
    </w:p>
    <w:p w:rsidR="0075619C" w:rsidRDefault="0075619C" w:rsidP="0075619C">
      <w:r>
        <w:object w:dxaOrig="1440" w:dyaOrig="1440">
          <v:shape id="_x0000_i1044" type="#_x0000_t75" style="width:16.5pt;height:14pt" o:ole="">
            <v:imagedata r:id="rId6" o:title=""/>
          </v:shape>
          <w:control r:id="rId7" w:name="DefaultOcxName1" w:shapeid="_x0000_i1044"/>
        </w:object>
      </w:r>
    </w:p>
    <w:p w:rsidR="0075619C" w:rsidRDefault="0075619C" w:rsidP="0075619C">
      <w:pPr>
        <w:pStyle w:val="a3"/>
      </w:pPr>
      <w:r>
        <w:t xml:space="preserve">на </w:t>
      </w:r>
      <w:proofErr w:type="spellStart"/>
      <w:r>
        <w:t>мощностных</w:t>
      </w:r>
      <w:proofErr w:type="spellEnd"/>
      <w:r>
        <w:t xml:space="preserve"> стендах </w:t>
      </w:r>
    </w:p>
    <w:p w:rsidR="0075619C" w:rsidRDefault="0075619C" w:rsidP="0075619C">
      <w:r>
        <w:object w:dxaOrig="1440" w:dyaOrig="1440">
          <v:shape id="_x0000_i1043" type="#_x0000_t75" style="width:16.5pt;height:14pt" o:ole="">
            <v:imagedata r:id="rId8" o:title=""/>
          </v:shape>
          <w:control r:id="rId9" w:name="DefaultOcxName2" w:shapeid="_x0000_i1043"/>
        </w:object>
      </w:r>
    </w:p>
    <w:p w:rsidR="0075619C" w:rsidRDefault="0075619C" w:rsidP="0075619C">
      <w:pPr>
        <w:pStyle w:val="a3"/>
      </w:pPr>
      <w:r>
        <w:t xml:space="preserve">при помощи </w:t>
      </w:r>
      <w:proofErr w:type="spellStart"/>
      <w:proofErr w:type="gramStart"/>
      <w:r>
        <w:t>мотор-тестера</w:t>
      </w:r>
      <w:proofErr w:type="spellEnd"/>
      <w:proofErr w:type="gramEnd"/>
      <w:r>
        <w:t xml:space="preserve"> </w:t>
      </w:r>
    </w:p>
    <w:p w:rsidR="0075619C" w:rsidRDefault="0075619C" w:rsidP="0075619C">
      <w:r>
        <w:pict>
          <v:shape id="_x0000_i1025" type="#_x0000_t75" alt="Верно" style="width:24pt;height:24pt"/>
        </w:pict>
      </w:r>
    </w:p>
    <w:p w:rsidR="0075619C" w:rsidRDefault="0075619C" w:rsidP="0075619C">
      <w:r>
        <w:object w:dxaOrig="1440" w:dyaOrig="1440">
          <v:shape id="_x0000_i1042" type="#_x0000_t75" style="width:16.5pt;height:14pt" o:ole="">
            <v:imagedata r:id="rId8" o:title=""/>
          </v:shape>
          <w:control r:id="rId10" w:name="DefaultOcxName3" w:shapeid="_x0000_i1042"/>
        </w:object>
      </w:r>
    </w:p>
    <w:p w:rsidR="0075619C" w:rsidRDefault="0075619C" w:rsidP="0075619C">
      <w:pPr>
        <w:pStyle w:val="a3"/>
      </w:pPr>
      <w:r>
        <w:t xml:space="preserve">при помощи газоанализатора </w:t>
      </w:r>
    </w:p>
    <w:p w:rsidR="0075619C" w:rsidRDefault="0075619C" w:rsidP="0075619C">
      <w:r>
        <w:pict>
          <v:shape id="_x0000_i1026" type="#_x0000_t75" alt="Верно" style="width:24pt;height:24pt"/>
        </w:pict>
      </w:r>
    </w:p>
    <w:p w:rsidR="0075619C" w:rsidRDefault="0075619C" w:rsidP="0075619C">
      <w:r>
        <w:object w:dxaOrig="1440" w:dyaOrig="1440">
          <v:shape id="_x0000_i1041" type="#_x0000_t75" style="width:16.5pt;height:14pt" o:ole="">
            <v:imagedata r:id="rId8" o:title=""/>
          </v:shape>
          <w:control r:id="rId11" w:name="DefaultOcxName4" w:shapeid="_x0000_i1041"/>
        </w:object>
      </w:r>
    </w:p>
    <w:p w:rsidR="0075619C" w:rsidRDefault="0075619C" w:rsidP="0075619C">
      <w:pPr>
        <w:pStyle w:val="a3"/>
      </w:pPr>
      <w:r>
        <w:t xml:space="preserve">при помощи </w:t>
      </w:r>
      <w:proofErr w:type="spellStart"/>
      <w:r>
        <w:t>компрессометра</w:t>
      </w:r>
      <w:proofErr w:type="spellEnd"/>
      <w:r>
        <w:t xml:space="preserve"> </w:t>
      </w:r>
    </w:p>
    <w:p w:rsidR="00B07762" w:rsidRDefault="0075619C" w:rsidP="0075619C">
      <w:r>
        <w:pict>
          <v:shape id="_x0000_i1027" type="#_x0000_t75" alt="Верно" style="width:24pt;height:24pt"/>
        </w:pict>
      </w:r>
    </w:p>
    <w:sectPr w:rsidR="00B07762" w:rsidSect="00B0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9C"/>
    <w:rsid w:val="0075619C"/>
    <w:rsid w:val="00B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C"/>
  </w:style>
  <w:style w:type="paragraph" w:styleId="3">
    <w:name w:val="heading 3"/>
    <w:basedOn w:val="a"/>
    <w:next w:val="a"/>
    <w:link w:val="30"/>
    <w:uiPriority w:val="9"/>
    <w:unhideWhenUsed/>
    <w:qFormat/>
    <w:rsid w:val="007561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6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61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6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75619C"/>
  </w:style>
  <w:style w:type="character" w:customStyle="1" w:styleId="questionflagtext">
    <w:name w:val="questionflagtext"/>
    <w:basedOn w:val="a0"/>
    <w:rsid w:val="0075619C"/>
  </w:style>
  <w:style w:type="paragraph" w:styleId="a3">
    <w:name w:val="Normal (Web)"/>
    <w:basedOn w:val="a"/>
    <w:uiPriority w:val="99"/>
    <w:semiHidden/>
    <w:unhideWhenUsed/>
    <w:rsid w:val="0075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2023-10-11T19:26:00Z</dcterms:created>
  <dcterms:modified xsi:type="dcterms:W3CDTF">2023-10-11T19:27:00Z</dcterms:modified>
</cp:coreProperties>
</file>