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0E" w:rsidRDefault="00A4640E" w:rsidP="00A4640E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A4640E" w:rsidRDefault="00A4640E" w:rsidP="00A4640E">
      <w:r>
        <w:t>Верно</w:t>
      </w:r>
    </w:p>
    <w:p w:rsidR="00A4640E" w:rsidRDefault="00A4640E" w:rsidP="00A4640E">
      <w:r>
        <w:t>Баллов: 1,0 из 1,0</w:t>
      </w:r>
    </w:p>
    <w:p w:rsidR="00A4640E" w:rsidRDefault="00A4640E" w:rsidP="00A4640E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in;height:1in" o:ole="">
            <v:imagedata r:id="rId4" o:title=""/>
          </v:shape>
          <w:control r:id="rId5" w:name="DefaultOcxName" w:shapeid="_x0000_i1042"/>
        </w:object>
      </w:r>
      <w:r>
        <w:rPr>
          <w:rStyle w:val="questionflagtext"/>
        </w:rPr>
        <w:t>Отметить вопрос</w:t>
      </w:r>
    </w:p>
    <w:p w:rsidR="00A4640E" w:rsidRDefault="00A4640E" w:rsidP="00A4640E">
      <w:pPr>
        <w:pStyle w:val="4"/>
      </w:pPr>
      <w:r>
        <w:t>Текст вопроса</w:t>
      </w:r>
    </w:p>
    <w:p w:rsidR="00A4640E" w:rsidRDefault="00A4640E" w:rsidP="00A4640E">
      <w:pPr>
        <w:pStyle w:val="a3"/>
      </w:pPr>
      <w:r>
        <w:t>Техническое средство, предназначенное для измерений, имеющее нормированные метрологические характеристики, воспроизводящее и (или) хранящее единицу физической величины, размер которой принимают неизменным (в пределах установленной погрешности) в течение известного интервала времени.</w:t>
      </w:r>
    </w:p>
    <w:p w:rsidR="00A4640E" w:rsidRDefault="00A4640E" w:rsidP="00A4640E">
      <w:r>
        <w:t>Выберите один ответ:</w:t>
      </w:r>
    </w:p>
    <w:p w:rsidR="00A4640E" w:rsidRDefault="00A4640E" w:rsidP="00A4640E">
      <w:r>
        <w:object w:dxaOrig="1440" w:dyaOrig="1440">
          <v:shape id="_x0000_i1041" type="#_x0000_t75" style="width:16.6pt;height:14.1pt" o:ole="">
            <v:imagedata r:id="rId6" o:title=""/>
          </v:shape>
          <w:control r:id="rId7" w:name="DefaultOcxName1" w:shapeid="_x0000_i1041"/>
        </w:object>
      </w:r>
    </w:p>
    <w:p w:rsidR="00A4640E" w:rsidRDefault="00A4640E" w:rsidP="00A4640E">
      <w:pPr>
        <w:pStyle w:val="a3"/>
      </w:pPr>
      <w:r>
        <w:t>Вещественные меры</w:t>
      </w:r>
    </w:p>
    <w:p w:rsidR="00A4640E" w:rsidRDefault="00A4640E" w:rsidP="00A4640E">
      <w:r>
        <w:object w:dxaOrig="1440" w:dyaOrig="1440">
          <v:shape id="_x0000_i1040" type="#_x0000_t75" style="width:16.6pt;height:14.1pt" o:ole="">
            <v:imagedata r:id="rId6" o:title=""/>
          </v:shape>
          <w:control r:id="rId8" w:name="DefaultOcxName2" w:shapeid="_x0000_i1040"/>
        </w:object>
      </w:r>
    </w:p>
    <w:p w:rsidR="00A4640E" w:rsidRDefault="00A4640E" w:rsidP="00A4640E">
      <w:pPr>
        <w:pStyle w:val="a3"/>
      </w:pPr>
      <w:r>
        <w:t>Индикаторы</w:t>
      </w:r>
    </w:p>
    <w:p w:rsidR="00A4640E" w:rsidRDefault="00A4640E" w:rsidP="00A4640E">
      <w:r>
        <w:object w:dxaOrig="1440" w:dyaOrig="1440">
          <v:shape id="_x0000_i1039" type="#_x0000_t75" style="width:16.6pt;height:14.1pt" o:ole="">
            <v:imagedata r:id="rId9" o:title=""/>
          </v:shape>
          <w:control r:id="rId10" w:name="DefaultOcxName3" w:shapeid="_x0000_i1039"/>
        </w:object>
      </w:r>
    </w:p>
    <w:p w:rsidR="00A4640E" w:rsidRDefault="00A4640E" w:rsidP="00A4640E">
      <w:pPr>
        <w:pStyle w:val="a3"/>
      </w:pPr>
      <w:r>
        <w:t>Средство измерений</w:t>
      </w:r>
    </w:p>
    <w:p w:rsidR="00A4640E" w:rsidRDefault="00A4640E" w:rsidP="00A4640E"/>
    <w:p w:rsidR="00A4640E" w:rsidRDefault="00A4640E" w:rsidP="00A4640E">
      <w:r>
        <w:object w:dxaOrig="1440" w:dyaOrig="1440">
          <v:shape id="_x0000_i1038" type="#_x0000_t75" style="width:16.6pt;height:14.1pt" o:ole="">
            <v:imagedata r:id="rId6" o:title=""/>
          </v:shape>
          <w:control r:id="rId11" w:name="DefaultOcxName4" w:shapeid="_x0000_i1038"/>
        </w:object>
      </w:r>
    </w:p>
    <w:p w:rsidR="00A4640E" w:rsidRDefault="00A4640E" w:rsidP="00A4640E">
      <w:pPr>
        <w:pStyle w:val="a3"/>
      </w:pPr>
      <w:r>
        <w:t>Измерительные системы</w:t>
      </w:r>
    </w:p>
    <w:p w:rsidR="00A4640E" w:rsidRDefault="00A4640E" w:rsidP="00A4640E">
      <w:r>
        <w:object w:dxaOrig="1440" w:dyaOrig="1440">
          <v:shape id="_x0000_i1037" type="#_x0000_t75" style="width:16.6pt;height:14.1pt" o:ole="">
            <v:imagedata r:id="rId6" o:title=""/>
          </v:shape>
          <w:control r:id="rId12" w:name="DefaultOcxName5" w:shapeid="_x0000_i1037"/>
        </w:object>
      </w:r>
    </w:p>
    <w:p w:rsidR="00A4640E" w:rsidRDefault="00A4640E" w:rsidP="00A4640E">
      <w:pPr>
        <w:pStyle w:val="a3"/>
      </w:pPr>
      <w:r>
        <w:t>Измерительные установки</w:t>
      </w:r>
    </w:p>
    <w:p w:rsidR="003F5EC0" w:rsidRDefault="003F5EC0"/>
    <w:sectPr w:rsidR="003F5EC0" w:rsidSect="003F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4640E"/>
    <w:rsid w:val="003F5EC0"/>
    <w:rsid w:val="00A4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0E"/>
  </w:style>
  <w:style w:type="paragraph" w:styleId="3">
    <w:name w:val="heading 3"/>
    <w:basedOn w:val="a"/>
    <w:next w:val="a"/>
    <w:link w:val="30"/>
    <w:uiPriority w:val="9"/>
    <w:unhideWhenUsed/>
    <w:qFormat/>
    <w:rsid w:val="00A464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4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64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4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A4640E"/>
  </w:style>
  <w:style w:type="character" w:customStyle="1" w:styleId="questionflagtext">
    <w:name w:val="questionflagtext"/>
    <w:basedOn w:val="a0"/>
    <w:rsid w:val="00A4640E"/>
  </w:style>
  <w:style w:type="paragraph" w:styleId="a3">
    <w:name w:val="Normal (Web)"/>
    <w:basedOn w:val="a"/>
    <w:uiPriority w:val="99"/>
    <w:unhideWhenUsed/>
    <w:rsid w:val="00A4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2024-01-02T20:07:00Z</dcterms:created>
  <dcterms:modified xsi:type="dcterms:W3CDTF">2024-01-02T20:07:00Z</dcterms:modified>
</cp:coreProperties>
</file>