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0975580" w:displacedByCustomXml="next"/>
    <w:bookmarkStart w:id="1" w:name="_Toc40981075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highlight w:val="yellow"/>
        </w:rPr>
        <w:id w:val="783126017"/>
        <w:docPartObj>
          <w:docPartGallery w:val="Table of Contents"/>
          <w:docPartUnique/>
        </w:docPartObj>
      </w:sdtPr>
      <w:sdtEndPr/>
      <w:sdtContent>
        <w:p w14:paraId="55EE5F73" w14:textId="77777777" w:rsidR="00704EAF" w:rsidRPr="0026336F" w:rsidRDefault="0026336F" w:rsidP="0026336F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26336F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34D0A6A1" w14:textId="77777777" w:rsidR="0092417C" w:rsidRPr="0026336F" w:rsidRDefault="0092417C" w:rsidP="0026336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3953EE3" w14:textId="77777777" w:rsidR="0092417C" w:rsidRPr="0026336F" w:rsidRDefault="0092417C" w:rsidP="0026336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F9A607B" w14:textId="77777777" w:rsidR="0026336F" w:rsidRPr="0026336F" w:rsidRDefault="0026336F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6336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6336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6336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136852" w:history="1">
            <w:r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ведение</w:t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_Toc137136852 \h </w:instrText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43C9A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3" w:history="1"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Т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еоре</w:t>
            </w:r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тические основы учета и оценки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материально-производственных запасов в российской и международной практике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_Toc137136853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5CBB1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4" w:history="1"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П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онятие, классификация и оценка материально-производственных запасов в российской и международной практике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_Toc137136854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426EF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5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1.2 Б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ухгалтерский учет и отражение в отчетности материально-производственных запасов предприятия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_Toc137136855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766C4C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6" w:history="1"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 М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етодика анализа материально-производственных запасов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_Toc137136856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598C4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7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 Б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ухгалтерский учет материальн</w:t>
            </w:r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о-производственных запасов в МУП «В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одоканал»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_Toc137136857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28C65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8" w:history="1"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арактеристика деятельности </w:t>
            </w:r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МУП «В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одоканал» 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 существенных элементов учетной политики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_Toc137136858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B0B577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59" w:history="1"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Б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ухгалтерский учет по поступлению материально-производственных запасов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_Toc137136859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2E679A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0" w:history="1"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Бухгалтерский учет по списанию материально-производственных запасов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_Toc137136860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962D2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1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 А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нализ материально-производственных запа</w:t>
            </w:r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сов организации МУП «В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одоканал»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_Toc137136861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61175D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2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 А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нализ динамики и структуры материально-производственных запасов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_Toc137136862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A150A" w14:textId="77777777" w:rsidR="0026336F" w:rsidRPr="0026336F" w:rsidRDefault="00FF74D2" w:rsidP="0026336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3" w:history="1"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 Р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екомендации совершенствования бухгалтерского учета и  анализа материал</w:t>
            </w:r>
            <w:r w:rsid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ьно-производственных запасов МУП «В</w:t>
            </w:r>
            <w:r w:rsidR="0026336F" w:rsidRPr="0026336F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одоканал»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_Toc137136863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95FAB3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4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_Toc137136864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BF653D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5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_Toc137136865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9BC88C" w14:textId="77777777" w:rsidR="0026336F" w:rsidRPr="0026336F" w:rsidRDefault="00FF74D2" w:rsidP="0026336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36867" w:history="1">
            <w:r w:rsid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26336F" w:rsidRPr="0026336F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риложения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_Toc137136867 \h </w:instrTex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6336F" w:rsidRPr="0026336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99893" w14:textId="77777777" w:rsidR="00F74233" w:rsidRPr="00F74233" w:rsidRDefault="0026336F" w:rsidP="0026336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highlight w:val="yellow"/>
            </w:rPr>
            <w:sectPr w:rsidR="00F74233" w:rsidRPr="00F74233" w:rsidSect="00DC7597">
              <w:footerReference w:type="first" r:id="rId8"/>
              <w:pgSz w:w="11906" w:h="16838"/>
              <w:pgMar w:top="1134" w:right="567" w:bottom="1134" w:left="1701" w:header="709" w:footer="709" w:gutter="0"/>
              <w:cols w:space="708"/>
              <w:docGrid w:linePitch="360"/>
            </w:sectPr>
          </w:pPr>
          <w:r w:rsidRPr="0026336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70F0098" w14:textId="77777777" w:rsidR="00B135AE" w:rsidRPr="00035143" w:rsidRDefault="00B135AE" w:rsidP="004C3BE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2" w:name="_Toc137136852"/>
      <w:r w:rsidRPr="0003514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ВВЕДЕНИЕ</w:t>
      </w:r>
      <w:bookmarkEnd w:id="2"/>
    </w:p>
    <w:p w14:paraId="05967BBF" w14:textId="77777777" w:rsidR="004C3BE7" w:rsidRPr="00035143" w:rsidRDefault="004C3BE7" w:rsidP="004C3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160E86" w14:textId="77777777" w:rsidR="004C3BE7" w:rsidRPr="00035143" w:rsidRDefault="004C3BE7" w:rsidP="004C3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381719" w14:textId="77777777" w:rsidR="00EF69B6" w:rsidRPr="00035143" w:rsidRDefault="00EF69B6" w:rsidP="004C3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исследования обусловлена тем, что запасы представляют собой один из важнейших факторов обеспечения постоянства и</w:t>
      </w:r>
      <w:r w:rsidR="004E5CED"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непрерывности воспроизводства.</w:t>
      </w:r>
    </w:p>
    <w:p w14:paraId="28DB13FE" w14:textId="77777777" w:rsidR="00EF69B6" w:rsidRPr="00035143" w:rsidRDefault="00EF69B6" w:rsidP="004C3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производства требует, чтобы постоянно находилось на складах достаточное количество сырья и материалов, для полного удовлетворения потребностей производства в любой момент их использования. Поэтому необходимость бесперебойного снабжения производства в условиях непрерывности спроса и бесперебойности поставок, обуславливает создание на предприятиях </w:t>
      </w:r>
      <w:proofErr w:type="gramStart"/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  товарно</w:t>
      </w:r>
      <w:proofErr w:type="gramEnd"/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-материальных ценностей.</w:t>
      </w:r>
    </w:p>
    <w:p w14:paraId="779ABF0D" w14:textId="77777777" w:rsidR="00EF69B6" w:rsidRPr="00035143" w:rsidRDefault="0030132F" w:rsidP="004C3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EB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</w:t>
      </w: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1EB">
        <w:rPr>
          <w:rFonts w:ascii="Times New Roman" w:hAnsi="Times New Roman" w:cs="Times New Roman"/>
          <w:sz w:val="28"/>
          <w:szCs w:val="28"/>
        </w:rPr>
        <w:t>раскрытие основ бухгалтерского учета</w:t>
      </w: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материально-производственных запасов и исследование их наличия и эффективности использования </w:t>
      </w:r>
      <w:r w:rsidR="00EF69B6"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промышленном предприятии.</w:t>
      </w:r>
    </w:p>
    <w:p w14:paraId="06A05661" w14:textId="77777777" w:rsidR="0030132F" w:rsidRPr="00D911EB" w:rsidRDefault="0030132F" w:rsidP="00301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Для достижения цели дипломной работы, были поставлены следующие задачи:</w:t>
      </w:r>
    </w:p>
    <w:p w14:paraId="501E7611" w14:textId="77777777" w:rsidR="002E3402" w:rsidRPr="00035143" w:rsidRDefault="00EF69B6" w:rsidP="002B3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32F" w:rsidRPr="00D911EB">
        <w:rPr>
          <w:rFonts w:ascii="Times New Roman" w:hAnsi="Times New Roman" w:cs="Times New Roman"/>
          <w:sz w:val="28"/>
          <w:szCs w:val="28"/>
        </w:rPr>
        <w:t>изучить теоретические основы учета и оценки</w:t>
      </w:r>
      <w:r w:rsidR="0030132F">
        <w:rPr>
          <w:rFonts w:ascii="Times New Roman" w:hAnsi="Times New Roman" w:cs="Times New Roman"/>
          <w:sz w:val="28"/>
          <w:szCs w:val="28"/>
        </w:rPr>
        <w:t xml:space="preserve"> материально-производственных запасов</w:t>
      </w:r>
      <w:r w:rsidR="0030132F" w:rsidRPr="00D911EB">
        <w:rPr>
          <w:rFonts w:ascii="Times New Roman" w:hAnsi="Times New Roman" w:cs="Times New Roman"/>
          <w:sz w:val="28"/>
          <w:szCs w:val="28"/>
        </w:rPr>
        <w:t xml:space="preserve"> в российской и международной практике</w:t>
      </w: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A4582C" w14:textId="77777777" w:rsidR="002E3402" w:rsidRPr="00035143" w:rsidRDefault="00EF69B6" w:rsidP="002B3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бухгалтерский учет материально-производственных запасов исследуемого предприятия</w:t>
      </w: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D75C57" w14:textId="77777777" w:rsidR="00EF69B6" w:rsidRPr="00035143" w:rsidRDefault="00EF69B6" w:rsidP="002B3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материально-производственных запасов и сформировать выводы и рекомендации</w:t>
      </w:r>
      <w:r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E2C9B" w14:textId="77777777" w:rsidR="00EF69B6" w:rsidRPr="0030132F" w:rsidRDefault="0030132F" w:rsidP="00301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Объектом исследования дипломной работы явля</w:t>
      </w:r>
      <w:r>
        <w:rPr>
          <w:rFonts w:ascii="Times New Roman" w:hAnsi="Times New Roman" w:cs="Times New Roman"/>
          <w:sz w:val="28"/>
          <w:szCs w:val="28"/>
        </w:rPr>
        <w:t xml:space="preserve">ется деятельность </w:t>
      </w:r>
      <w:r w:rsidR="00EF69B6" w:rsidRPr="000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«Водоканал»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материально-производственных запасов</w:t>
      </w:r>
      <w:r w:rsidR="00F41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1F63A" w14:textId="77777777" w:rsidR="00F41176" w:rsidRDefault="00F41176" w:rsidP="00F4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 xml:space="preserve">Предметом данного исследования является </w:t>
      </w:r>
      <w:r w:rsidR="0030132F">
        <w:rPr>
          <w:rFonts w:ascii="Times New Roman" w:hAnsi="Times New Roman" w:cs="Times New Roman"/>
          <w:sz w:val="28"/>
          <w:szCs w:val="28"/>
        </w:rPr>
        <w:t>бухгалтерский учет и анализ материально-производственных запасов исследуемого предприятия</w:t>
      </w:r>
      <w:r w:rsidRPr="00D911EB">
        <w:rPr>
          <w:rFonts w:ascii="Times New Roman" w:hAnsi="Times New Roman" w:cs="Times New Roman"/>
          <w:sz w:val="28"/>
          <w:szCs w:val="28"/>
        </w:rPr>
        <w:t>.</w:t>
      </w:r>
    </w:p>
    <w:p w14:paraId="424FC039" w14:textId="77777777" w:rsidR="00CB64DB" w:rsidRDefault="00CB64DB" w:rsidP="00F4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Методика анализа заключается в проведении анализа обеспеченности организации материальными ресурсами, движения и </w:t>
      </w:r>
      <w:r w:rsidR="00363D99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запасов.</w:t>
      </w:r>
    </w:p>
    <w:p w14:paraId="088E2A8B" w14:textId="77777777" w:rsidR="00CB64DB" w:rsidRDefault="00CB64DB" w:rsidP="00F4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пунктом научной новизны работы являются предложения относительно улучшения исследуемого объекта.</w:t>
      </w:r>
    </w:p>
    <w:p w14:paraId="5102D62F" w14:textId="77777777" w:rsidR="004D2BC2" w:rsidRPr="00F41176" w:rsidRDefault="004D2BC2" w:rsidP="00F4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C2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том, что предложенные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4D2BC2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>
        <w:rPr>
          <w:rFonts w:ascii="Times New Roman" w:hAnsi="Times New Roman" w:cs="Times New Roman"/>
          <w:sz w:val="28"/>
          <w:szCs w:val="28"/>
        </w:rPr>
        <w:t>учета материально-производственных запасов</w:t>
      </w:r>
      <w:r w:rsidRPr="004D2BC2">
        <w:rPr>
          <w:rFonts w:ascii="Times New Roman" w:hAnsi="Times New Roman" w:cs="Times New Roman"/>
          <w:sz w:val="28"/>
          <w:szCs w:val="28"/>
        </w:rPr>
        <w:t xml:space="preserve"> можно использовать в реальной практической деятельности организаций.</w:t>
      </w:r>
    </w:p>
    <w:p w14:paraId="74DFB20C" w14:textId="77777777" w:rsidR="004D2BC2" w:rsidRDefault="004D2BC2" w:rsidP="004D2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Теоретической основой написания выпускной квалификационной работы послужили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FC4">
        <w:rPr>
          <w:rFonts w:ascii="Times New Roman" w:hAnsi="Times New Roman" w:cs="Times New Roman"/>
          <w:sz w:val="28"/>
          <w:szCs w:val="28"/>
        </w:rPr>
        <w:t>Федеральный закон "О бухгалтерском учете" от 06.12.2011 N 402-ФЗ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1EB">
        <w:rPr>
          <w:rFonts w:ascii="Times New Roman" w:hAnsi="Times New Roman" w:cs="Times New Roman"/>
          <w:sz w:val="28"/>
          <w:szCs w:val="28"/>
        </w:rPr>
        <w:t xml:space="preserve"> </w:t>
      </w:r>
      <w:r w:rsidRPr="004D2BC2">
        <w:rPr>
          <w:rFonts w:ascii="Times New Roman" w:hAnsi="Times New Roman" w:cs="Times New Roman"/>
          <w:sz w:val="28"/>
          <w:szCs w:val="28"/>
        </w:rPr>
        <w:t>Приказ Минфина России от 15.11.2019 N 180н "Об утверждении Федерального стандарта бухгалтерс</w:t>
      </w:r>
      <w:r>
        <w:rPr>
          <w:rFonts w:ascii="Times New Roman" w:hAnsi="Times New Roman" w:cs="Times New Roman"/>
          <w:sz w:val="28"/>
          <w:szCs w:val="28"/>
        </w:rPr>
        <w:t>кого учета ФСБУ 5/2019 "Запасы", Экономический анализ: учебное</w:t>
      </w:r>
      <w:r w:rsidRPr="008B3FC4">
        <w:rPr>
          <w:rFonts w:ascii="Times New Roman" w:hAnsi="Times New Roman" w:cs="Times New Roman"/>
          <w:sz w:val="28"/>
          <w:szCs w:val="28"/>
        </w:rPr>
        <w:t xml:space="preserve"> пособие и практикум: для бакалавров / Л. И. Маслова, О</w:t>
      </w:r>
      <w:r>
        <w:rPr>
          <w:rFonts w:ascii="Times New Roman" w:hAnsi="Times New Roman" w:cs="Times New Roman"/>
          <w:sz w:val="28"/>
          <w:szCs w:val="28"/>
        </w:rPr>
        <w:t xml:space="preserve">. В. Ларионова, И. М. Перминова, </w:t>
      </w:r>
      <w:r w:rsidRPr="008B3FC4">
        <w:rPr>
          <w:rFonts w:ascii="Times New Roman" w:hAnsi="Times New Roman" w:cs="Times New Roman"/>
          <w:sz w:val="28"/>
          <w:szCs w:val="28"/>
        </w:rPr>
        <w:t xml:space="preserve">Бухгалтерский учет: учебное пособие для вузов / В. М. Богаченко, Н. А. Кириллова, Н. Н. </w:t>
      </w:r>
      <w:proofErr w:type="spellStart"/>
      <w:r w:rsidRPr="008B3FC4">
        <w:rPr>
          <w:rFonts w:ascii="Times New Roman" w:hAnsi="Times New Roman" w:cs="Times New Roman"/>
          <w:sz w:val="28"/>
          <w:szCs w:val="28"/>
        </w:rPr>
        <w:t>Хахонова</w:t>
      </w:r>
      <w:proofErr w:type="spellEnd"/>
      <w:r w:rsidRPr="008B3FC4">
        <w:rPr>
          <w:rFonts w:ascii="Times New Roman" w:hAnsi="Times New Roman" w:cs="Times New Roman"/>
          <w:sz w:val="28"/>
          <w:szCs w:val="28"/>
        </w:rPr>
        <w:t>.</w:t>
      </w:r>
    </w:p>
    <w:p w14:paraId="44BE628E" w14:textId="77777777" w:rsidR="004D2BC2" w:rsidRDefault="004D2BC2" w:rsidP="004D2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 введения, трех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D911EB">
        <w:rPr>
          <w:rFonts w:ascii="Times New Roman" w:hAnsi="Times New Roman" w:cs="Times New Roman"/>
          <w:sz w:val="28"/>
          <w:szCs w:val="28"/>
        </w:rPr>
        <w:t>, заключения, списка используемых источников и приложений. В первом разделе раскрыты общие теоретические вопросы исследуемой темы; во</w:t>
      </w:r>
      <w:r>
        <w:rPr>
          <w:rFonts w:ascii="Times New Roman" w:hAnsi="Times New Roman" w:cs="Times New Roman"/>
          <w:sz w:val="28"/>
          <w:szCs w:val="28"/>
        </w:rPr>
        <w:t xml:space="preserve"> втором разделе охарактеризован</w:t>
      </w:r>
      <w:r w:rsidRPr="00D9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бухгалтерский учет материально-производственных запасов исследуемого предприятия</w:t>
      </w:r>
      <w:r w:rsidRPr="00D911EB">
        <w:rPr>
          <w:rFonts w:ascii="Times New Roman" w:hAnsi="Times New Roman" w:cs="Times New Roman"/>
          <w:sz w:val="28"/>
          <w:szCs w:val="28"/>
        </w:rPr>
        <w:t xml:space="preserve">; в третьем разделе произведен анализ </w:t>
      </w:r>
      <w:r>
        <w:rPr>
          <w:rFonts w:ascii="Times New Roman" w:hAnsi="Times New Roman" w:cs="Times New Roman"/>
          <w:sz w:val="28"/>
          <w:szCs w:val="28"/>
        </w:rPr>
        <w:t>материально-производственных запасов</w:t>
      </w:r>
      <w:r w:rsidRPr="00D911EB">
        <w:rPr>
          <w:rFonts w:ascii="Times New Roman" w:hAnsi="Times New Roman" w:cs="Times New Roman"/>
          <w:sz w:val="28"/>
          <w:szCs w:val="28"/>
        </w:rPr>
        <w:t xml:space="preserve"> исследу</w:t>
      </w:r>
      <w:r>
        <w:rPr>
          <w:rFonts w:ascii="Times New Roman" w:hAnsi="Times New Roman" w:cs="Times New Roman"/>
          <w:sz w:val="28"/>
          <w:szCs w:val="28"/>
        </w:rPr>
        <w:t>емого объекта и сделаны выводы.</w:t>
      </w:r>
      <w:bookmarkEnd w:id="1"/>
      <w:bookmarkEnd w:id="0"/>
    </w:p>
    <w:sectPr w:rsidR="004D2BC2" w:rsidSect="00735043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98FE" w14:textId="77777777" w:rsidR="00FF74D2" w:rsidRDefault="00FF74D2" w:rsidP="007563A0">
      <w:pPr>
        <w:spacing w:after="0" w:line="240" w:lineRule="auto"/>
      </w:pPr>
      <w:r>
        <w:separator/>
      </w:r>
    </w:p>
  </w:endnote>
  <w:endnote w:type="continuationSeparator" w:id="0">
    <w:p w14:paraId="1F4143C8" w14:textId="77777777" w:rsidR="00FF74D2" w:rsidRDefault="00FF74D2" w:rsidP="0075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A49F" w14:textId="77777777" w:rsidR="0063701E" w:rsidRDefault="006370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3B9E" w14:textId="77777777" w:rsidR="00FF74D2" w:rsidRDefault="00FF74D2" w:rsidP="007563A0">
      <w:pPr>
        <w:spacing w:after="0" w:line="240" w:lineRule="auto"/>
      </w:pPr>
      <w:r>
        <w:separator/>
      </w:r>
    </w:p>
  </w:footnote>
  <w:footnote w:type="continuationSeparator" w:id="0">
    <w:p w14:paraId="71B6BB84" w14:textId="77777777" w:rsidR="00FF74D2" w:rsidRDefault="00FF74D2" w:rsidP="0075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B19"/>
    <w:multiLevelType w:val="hybridMultilevel"/>
    <w:tmpl w:val="9D901C8A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845"/>
    <w:multiLevelType w:val="hybridMultilevel"/>
    <w:tmpl w:val="7F9873FA"/>
    <w:lvl w:ilvl="0" w:tplc="B0145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415642"/>
    <w:multiLevelType w:val="hybridMultilevel"/>
    <w:tmpl w:val="C3704D16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32BA"/>
    <w:multiLevelType w:val="hybridMultilevel"/>
    <w:tmpl w:val="7ABAA08C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0A"/>
    <w:multiLevelType w:val="hybridMultilevel"/>
    <w:tmpl w:val="F96E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787D"/>
    <w:multiLevelType w:val="hybridMultilevel"/>
    <w:tmpl w:val="447CA9C8"/>
    <w:lvl w:ilvl="0" w:tplc="C0786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5D411E"/>
    <w:multiLevelType w:val="hybridMultilevel"/>
    <w:tmpl w:val="BDDE7066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382C"/>
    <w:multiLevelType w:val="hybridMultilevel"/>
    <w:tmpl w:val="4774AF12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263EC"/>
    <w:multiLevelType w:val="hybridMultilevel"/>
    <w:tmpl w:val="B1F21C92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045B"/>
    <w:multiLevelType w:val="hybridMultilevel"/>
    <w:tmpl w:val="1E4CB040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3DAD"/>
    <w:multiLevelType w:val="hybridMultilevel"/>
    <w:tmpl w:val="B6324E28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56D63"/>
    <w:multiLevelType w:val="hybridMultilevel"/>
    <w:tmpl w:val="8E666EC8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2441A"/>
    <w:multiLevelType w:val="hybridMultilevel"/>
    <w:tmpl w:val="B65C6810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0C40"/>
    <w:multiLevelType w:val="hybridMultilevel"/>
    <w:tmpl w:val="F2A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22724"/>
    <w:multiLevelType w:val="hybridMultilevel"/>
    <w:tmpl w:val="DBF4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3F5A"/>
    <w:multiLevelType w:val="hybridMultilevel"/>
    <w:tmpl w:val="32FC5D90"/>
    <w:lvl w:ilvl="0" w:tplc="2DB87A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E6088D"/>
    <w:multiLevelType w:val="hybridMultilevel"/>
    <w:tmpl w:val="7DF8068A"/>
    <w:lvl w:ilvl="0" w:tplc="9D2C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535D2B"/>
    <w:multiLevelType w:val="hybridMultilevel"/>
    <w:tmpl w:val="72523C78"/>
    <w:lvl w:ilvl="0" w:tplc="431E3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B53DE7"/>
    <w:multiLevelType w:val="multilevel"/>
    <w:tmpl w:val="124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564A3"/>
    <w:multiLevelType w:val="hybridMultilevel"/>
    <w:tmpl w:val="99A6DB08"/>
    <w:lvl w:ilvl="0" w:tplc="5C1E4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E939AB"/>
    <w:multiLevelType w:val="hybridMultilevel"/>
    <w:tmpl w:val="9B046EFC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90FCF"/>
    <w:multiLevelType w:val="hybridMultilevel"/>
    <w:tmpl w:val="99747CF4"/>
    <w:lvl w:ilvl="0" w:tplc="E3721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20"/>
  </w:num>
  <w:num w:numId="12">
    <w:abstractNumId w:val="21"/>
  </w:num>
  <w:num w:numId="13">
    <w:abstractNumId w:val="12"/>
  </w:num>
  <w:num w:numId="14">
    <w:abstractNumId w:val="6"/>
  </w:num>
  <w:num w:numId="15">
    <w:abstractNumId w:val="18"/>
  </w:num>
  <w:num w:numId="16">
    <w:abstractNumId w:val="17"/>
  </w:num>
  <w:num w:numId="17">
    <w:abstractNumId w:val="5"/>
  </w:num>
  <w:num w:numId="18">
    <w:abstractNumId w:val="15"/>
  </w:num>
  <w:num w:numId="19">
    <w:abstractNumId w:val="19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2"/>
    <w:rsid w:val="000036A9"/>
    <w:rsid w:val="00003991"/>
    <w:rsid w:val="00035143"/>
    <w:rsid w:val="00035425"/>
    <w:rsid w:val="000531E8"/>
    <w:rsid w:val="000563ED"/>
    <w:rsid w:val="0006181C"/>
    <w:rsid w:val="00072753"/>
    <w:rsid w:val="000A3F1E"/>
    <w:rsid w:val="000B499F"/>
    <w:rsid w:val="000B7388"/>
    <w:rsid w:val="000C3D79"/>
    <w:rsid w:val="000E0FFD"/>
    <w:rsid w:val="00146A93"/>
    <w:rsid w:val="00156569"/>
    <w:rsid w:val="00156EEC"/>
    <w:rsid w:val="00157DE6"/>
    <w:rsid w:val="00160E98"/>
    <w:rsid w:val="00162D12"/>
    <w:rsid w:val="00163212"/>
    <w:rsid w:val="00163E7A"/>
    <w:rsid w:val="00183516"/>
    <w:rsid w:val="001875A7"/>
    <w:rsid w:val="001B264D"/>
    <w:rsid w:val="001D11D7"/>
    <w:rsid w:val="001D6727"/>
    <w:rsid w:val="001E700E"/>
    <w:rsid w:val="001F0359"/>
    <w:rsid w:val="001F67BF"/>
    <w:rsid w:val="00204D6D"/>
    <w:rsid w:val="00206273"/>
    <w:rsid w:val="0024008E"/>
    <w:rsid w:val="002434D4"/>
    <w:rsid w:val="00252075"/>
    <w:rsid w:val="00252F26"/>
    <w:rsid w:val="0026336F"/>
    <w:rsid w:val="002637AC"/>
    <w:rsid w:val="00267569"/>
    <w:rsid w:val="00273ECD"/>
    <w:rsid w:val="00280328"/>
    <w:rsid w:val="002A3724"/>
    <w:rsid w:val="002A5964"/>
    <w:rsid w:val="002B0AE4"/>
    <w:rsid w:val="002B3E02"/>
    <w:rsid w:val="002E3402"/>
    <w:rsid w:val="002E35E4"/>
    <w:rsid w:val="0030132F"/>
    <w:rsid w:val="00312EE0"/>
    <w:rsid w:val="00343567"/>
    <w:rsid w:val="00347AE6"/>
    <w:rsid w:val="003603BB"/>
    <w:rsid w:val="00360A37"/>
    <w:rsid w:val="00363D99"/>
    <w:rsid w:val="0036494A"/>
    <w:rsid w:val="0037263A"/>
    <w:rsid w:val="0037555E"/>
    <w:rsid w:val="003805E2"/>
    <w:rsid w:val="00393DBF"/>
    <w:rsid w:val="00394131"/>
    <w:rsid w:val="00395CA0"/>
    <w:rsid w:val="003A04B0"/>
    <w:rsid w:val="003A4273"/>
    <w:rsid w:val="003C78D4"/>
    <w:rsid w:val="003D15A8"/>
    <w:rsid w:val="003F4728"/>
    <w:rsid w:val="00427B3D"/>
    <w:rsid w:val="004555BB"/>
    <w:rsid w:val="00460BA8"/>
    <w:rsid w:val="004610AD"/>
    <w:rsid w:val="00467F74"/>
    <w:rsid w:val="004A466B"/>
    <w:rsid w:val="004B231E"/>
    <w:rsid w:val="004C3BE7"/>
    <w:rsid w:val="004D2BC2"/>
    <w:rsid w:val="004E2647"/>
    <w:rsid w:val="004E5CED"/>
    <w:rsid w:val="004F5ED4"/>
    <w:rsid w:val="005077DB"/>
    <w:rsid w:val="0051712D"/>
    <w:rsid w:val="00594B9C"/>
    <w:rsid w:val="005A667F"/>
    <w:rsid w:val="005B2052"/>
    <w:rsid w:val="005B4568"/>
    <w:rsid w:val="005C2135"/>
    <w:rsid w:val="005C55F6"/>
    <w:rsid w:val="005C615D"/>
    <w:rsid w:val="005D2FBB"/>
    <w:rsid w:val="005D5CD9"/>
    <w:rsid w:val="005E3E4B"/>
    <w:rsid w:val="005F1113"/>
    <w:rsid w:val="005F3C8E"/>
    <w:rsid w:val="005F6B01"/>
    <w:rsid w:val="005F74B6"/>
    <w:rsid w:val="0060392D"/>
    <w:rsid w:val="00615054"/>
    <w:rsid w:val="00622CFB"/>
    <w:rsid w:val="0063701E"/>
    <w:rsid w:val="00653D27"/>
    <w:rsid w:val="00666305"/>
    <w:rsid w:val="00685659"/>
    <w:rsid w:val="006A0442"/>
    <w:rsid w:val="006B16FC"/>
    <w:rsid w:val="006B5F7A"/>
    <w:rsid w:val="006B6890"/>
    <w:rsid w:val="006C64A9"/>
    <w:rsid w:val="006E01FE"/>
    <w:rsid w:val="006E315E"/>
    <w:rsid w:val="006F3F06"/>
    <w:rsid w:val="00702754"/>
    <w:rsid w:val="00704EAF"/>
    <w:rsid w:val="007248B3"/>
    <w:rsid w:val="00724A48"/>
    <w:rsid w:val="00735043"/>
    <w:rsid w:val="007374B2"/>
    <w:rsid w:val="00744EE1"/>
    <w:rsid w:val="00754B29"/>
    <w:rsid w:val="007563A0"/>
    <w:rsid w:val="007675BB"/>
    <w:rsid w:val="00767CB9"/>
    <w:rsid w:val="007751D4"/>
    <w:rsid w:val="007839E2"/>
    <w:rsid w:val="007B0209"/>
    <w:rsid w:val="007D4C64"/>
    <w:rsid w:val="007E49B1"/>
    <w:rsid w:val="00811756"/>
    <w:rsid w:val="00814A4C"/>
    <w:rsid w:val="0082086D"/>
    <w:rsid w:val="00831F62"/>
    <w:rsid w:val="0084381E"/>
    <w:rsid w:val="0084541E"/>
    <w:rsid w:val="00857F2C"/>
    <w:rsid w:val="00877374"/>
    <w:rsid w:val="0089685D"/>
    <w:rsid w:val="008C0D3C"/>
    <w:rsid w:val="008D620F"/>
    <w:rsid w:val="008E01F6"/>
    <w:rsid w:val="008F0797"/>
    <w:rsid w:val="00914452"/>
    <w:rsid w:val="0092417C"/>
    <w:rsid w:val="009269C8"/>
    <w:rsid w:val="00956E46"/>
    <w:rsid w:val="009740E5"/>
    <w:rsid w:val="009A224E"/>
    <w:rsid w:val="009B0C55"/>
    <w:rsid w:val="009E393B"/>
    <w:rsid w:val="009F584F"/>
    <w:rsid w:val="00A135FE"/>
    <w:rsid w:val="00A2629D"/>
    <w:rsid w:val="00A310D5"/>
    <w:rsid w:val="00A4660C"/>
    <w:rsid w:val="00A671F6"/>
    <w:rsid w:val="00A836ED"/>
    <w:rsid w:val="00A868DC"/>
    <w:rsid w:val="00A96999"/>
    <w:rsid w:val="00AA2576"/>
    <w:rsid w:val="00AA3800"/>
    <w:rsid w:val="00AB51CE"/>
    <w:rsid w:val="00AC723A"/>
    <w:rsid w:val="00AC7EBC"/>
    <w:rsid w:val="00AF44AD"/>
    <w:rsid w:val="00AF57F4"/>
    <w:rsid w:val="00B135AE"/>
    <w:rsid w:val="00B50332"/>
    <w:rsid w:val="00B54AE2"/>
    <w:rsid w:val="00B61132"/>
    <w:rsid w:val="00B7424D"/>
    <w:rsid w:val="00B95A01"/>
    <w:rsid w:val="00BA288D"/>
    <w:rsid w:val="00BB5195"/>
    <w:rsid w:val="00BD20D7"/>
    <w:rsid w:val="00BD77AC"/>
    <w:rsid w:val="00C237A4"/>
    <w:rsid w:val="00C27113"/>
    <w:rsid w:val="00C37674"/>
    <w:rsid w:val="00C62D7C"/>
    <w:rsid w:val="00C7364E"/>
    <w:rsid w:val="00C858E8"/>
    <w:rsid w:val="00C90388"/>
    <w:rsid w:val="00C91E2F"/>
    <w:rsid w:val="00C978D1"/>
    <w:rsid w:val="00CB0A65"/>
    <w:rsid w:val="00CB64DB"/>
    <w:rsid w:val="00CD660C"/>
    <w:rsid w:val="00CE1111"/>
    <w:rsid w:val="00CF39DF"/>
    <w:rsid w:val="00D032C2"/>
    <w:rsid w:val="00D25D12"/>
    <w:rsid w:val="00D43BE4"/>
    <w:rsid w:val="00D4607D"/>
    <w:rsid w:val="00D51ED1"/>
    <w:rsid w:val="00D53A5D"/>
    <w:rsid w:val="00D71239"/>
    <w:rsid w:val="00D75AED"/>
    <w:rsid w:val="00D76044"/>
    <w:rsid w:val="00D91B6F"/>
    <w:rsid w:val="00D921FE"/>
    <w:rsid w:val="00D96684"/>
    <w:rsid w:val="00DC27A8"/>
    <w:rsid w:val="00DC2A48"/>
    <w:rsid w:val="00DC5407"/>
    <w:rsid w:val="00DC5724"/>
    <w:rsid w:val="00DC7597"/>
    <w:rsid w:val="00DE5230"/>
    <w:rsid w:val="00DF0811"/>
    <w:rsid w:val="00E04A62"/>
    <w:rsid w:val="00E50330"/>
    <w:rsid w:val="00E70617"/>
    <w:rsid w:val="00EA0F43"/>
    <w:rsid w:val="00EA400A"/>
    <w:rsid w:val="00ED0698"/>
    <w:rsid w:val="00ED64A6"/>
    <w:rsid w:val="00ED6DAD"/>
    <w:rsid w:val="00EE2CAD"/>
    <w:rsid w:val="00EF69B6"/>
    <w:rsid w:val="00F00943"/>
    <w:rsid w:val="00F05127"/>
    <w:rsid w:val="00F06760"/>
    <w:rsid w:val="00F1454D"/>
    <w:rsid w:val="00F41176"/>
    <w:rsid w:val="00F41471"/>
    <w:rsid w:val="00F4698E"/>
    <w:rsid w:val="00F518A3"/>
    <w:rsid w:val="00F52F9F"/>
    <w:rsid w:val="00F74233"/>
    <w:rsid w:val="00F75962"/>
    <w:rsid w:val="00FA126E"/>
    <w:rsid w:val="00FB41F1"/>
    <w:rsid w:val="00FD4333"/>
    <w:rsid w:val="00FD74B1"/>
    <w:rsid w:val="00FE3A04"/>
    <w:rsid w:val="00FF23A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9E596"/>
  <w15:docId w15:val="{5B5FD04D-9D4A-4516-9DDB-DCD8B64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12"/>
  </w:style>
  <w:style w:type="paragraph" w:styleId="1">
    <w:name w:val="heading 1"/>
    <w:basedOn w:val="a"/>
    <w:next w:val="a"/>
    <w:link w:val="10"/>
    <w:uiPriority w:val="9"/>
    <w:qFormat/>
    <w:rsid w:val="00EF6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3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4E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37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4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4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3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rsid w:val="00EF69B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rsid w:val="00EF69B6"/>
    <w:rPr>
      <w:position w:val="0"/>
      <w:vertAlign w:val="superscript"/>
    </w:rPr>
  </w:style>
  <w:style w:type="paragraph" w:styleId="a9">
    <w:name w:val="header"/>
    <w:basedOn w:val="a"/>
    <w:link w:val="aa"/>
    <w:uiPriority w:val="99"/>
    <w:unhideWhenUsed/>
    <w:rsid w:val="0075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63A0"/>
  </w:style>
  <w:style w:type="paragraph" w:styleId="ab">
    <w:name w:val="footer"/>
    <w:basedOn w:val="a"/>
    <w:link w:val="ac"/>
    <w:uiPriority w:val="99"/>
    <w:unhideWhenUsed/>
    <w:rsid w:val="0075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63A0"/>
  </w:style>
  <w:style w:type="character" w:customStyle="1" w:styleId="30">
    <w:name w:val="Заголовок 3 Знак"/>
    <w:basedOn w:val="a0"/>
    <w:link w:val="3"/>
    <w:uiPriority w:val="9"/>
    <w:rsid w:val="00704E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OC Heading"/>
    <w:basedOn w:val="1"/>
    <w:next w:val="a"/>
    <w:uiPriority w:val="39"/>
    <w:semiHidden/>
    <w:unhideWhenUsed/>
    <w:qFormat/>
    <w:rsid w:val="00704E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04EA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4EA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04EAF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704EAF"/>
    <w:rPr>
      <w:color w:val="0000FF" w:themeColor="hyperlink"/>
      <w:u w:val="single"/>
    </w:rPr>
  </w:style>
  <w:style w:type="character" w:customStyle="1" w:styleId="nobr">
    <w:name w:val="nobr"/>
    <w:basedOn w:val="a0"/>
    <w:rsid w:val="005A667F"/>
  </w:style>
  <w:style w:type="character" w:customStyle="1" w:styleId="apple-converted-space">
    <w:name w:val="apple-converted-space"/>
    <w:basedOn w:val="a0"/>
    <w:rsid w:val="00460BA8"/>
  </w:style>
  <w:style w:type="character" w:styleId="af">
    <w:name w:val="Placeholder Text"/>
    <w:basedOn w:val="a0"/>
    <w:uiPriority w:val="99"/>
    <w:semiHidden/>
    <w:rsid w:val="00A836ED"/>
    <w:rPr>
      <w:color w:val="808080"/>
    </w:rPr>
  </w:style>
  <w:style w:type="character" w:customStyle="1" w:styleId="22">
    <w:name w:val="Основной текст (2)_"/>
    <w:link w:val="23"/>
    <w:rsid w:val="000351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03514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35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24">
    <w:name w:val="Сетка таблицы2"/>
    <w:basedOn w:val="a1"/>
    <w:next w:val="a3"/>
    <w:uiPriority w:val="39"/>
    <w:rsid w:val="00F4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31F6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31F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D4E6-35E1-4551-8C29-6F9D2A48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Алена Евгеньевна</dc:creator>
  <cp:lastModifiedBy>Ivan V.</cp:lastModifiedBy>
  <cp:revision>56</cp:revision>
  <cp:lastPrinted>2020-06-14T15:23:00Z</cp:lastPrinted>
  <dcterms:created xsi:type="dcterms:W3CDTF">2020-06-14T15:25:00Z</dcterms:created>
  <dcterms:modified xsi:type="dcterms:W3CDTF">2025-01-22T08:07:00Z</dcterms:modified>
</cp:coreProperties>
</file>