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C6B2" w14:textId="0B100754" w:rsidR="00594298" w:rsidRPr="008C4D5C" w:rsidRDefault="009A0A78">
      <w:pPr>
        <w:spacing w:after="160" w:line="259" w:lineRule="auto"/>
        <w:ind w:left="2396" w:right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Дисциплина: История архитектуры и искусств </w:t>
      </w:r>
    </w:p>
    <w:p w14:paraId="6F128B21" w14:textId="77777777" w:rsidR="00594298" w:rsidRPr="008C4D5C" w:rsidRDefault="009A0A78">
      <w:pPr>
        <w:spacing w:after="155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3570637B" w14:textId="77777777" w:rsidR="00594298" w:rsidRPr="008C4D5C" w:rsidRDefault="009A0A78">
      <w:pPr>
        <w:spacing w:after="160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33A52E24" w14:textId="77777777" w:rsidR="00594298" w:rsidRPr="008C4D5C" w:rsidRDefault="009A0A78">
      <w:pPr>
        <w:spacing w:after="155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62E7E75A" w14:textId="77777777" w:rsidR="00594298" w:rsidRPr="008C4D5C" w:rsidRDefault="009A0A78">
      <w:pPr>
        <w:spacing w:after="160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75A36473" w14:textId="77777777" w:rsidR="00594298" w:rsidRPr="008C4D5C" w:rsidRDefault="009A0A78">
      <w:pPr>
        <w:spacing w:after="155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18517A2E" w14:textId="77777777" w:rsidR="00594298" w:rsidRPr="008C4D5C" w:rsidRDefault="009A0A78">
      <w:pPr>
        <w:spacing w:after="213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08C8E77E" w14:textId="73AF7A4F" w:rsidR="00594298" w:rsidRPr="008C4D5C" w:rsidRDefault="009A0A78" w:rsidP="009649B7">
      <w:pPr>
        <w:spacing w:after="208" w:line="259" w:lineRule="auto"/>
        <w:ind w:left="0" w:right="0"/>
        <w:jc w:val="center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Реферат на тему:</w:t>
      </w:r>
    </w:p>
    <w:p w14:paraId="1E6589C4" w14:textId="21EF225D" w:rsidR="00594298" w:rsidRPr="008C4D5C" w:rsidRDefault="009649B7" w:rsidP="009649B7">
      <w:pPr>
        <w:spacing w:after="160" w:line="259" w:lineRule="auto"/>
        <w:ind w:left="0" w:righ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Барокко: </w:t>
      </w:r>
      <w:r w:rsidR="007669D2" w:rsidRPr="008C4D5C">
        <w:rPr>
          <w:color w:val="000000" w:themeColor="text1"/>
          <w:sz w:val="28"/>
          <w:szCs w:val="28"/>
        </w:rPr>
        <w:t>Карло Райнальди</w:t>
      </w:r>
    </w:p>
    <w:p w14:paraId="3862F880" w14:textId="77777777" w:rsidR="00594298" w:rsidRPr="008C4D5C" w:rsidRDefault="009A0A78">
      <w:pPr>
        <w:spacing w:after="155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47E4073D" w14:textId="77777777" w:rsidR="00594298" w:rsidRPr="008C4D5C" w:rsidRDefault="009A0A78">
      <w:pPr>
        <w:spacing w:after="160" w:line="259" w:lineRule="auto"/>
        <w:ind w:left="5172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11F6869B" w14:textId="2E365BA6" w:rsidR="00594298" w:rsidRPr="008C4D5C" w:rsidRDefault="00594298" w:rsidP="00FA3F3F">
      <w:pPr>
        <w:spacing w:after="155" w:line="259" w:lineRule="auto"/>
        <w:ind w:left="5172" w:right="0" w:firstLine="0"/>
        <w:jc w:val="right"/>
        <w:rPr>
          <w:color w:val="000000" w:themeColor="text1"/>
          <w:sz w:val="28"/>
          <w:szCs w:val="28"/>
        </w:rPr>
      </w:pPr>
    </w:p>
    <w:p w14:paraId="36E8F442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383ED70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E76CC15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A5D7332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E77DB4E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9F915D1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3DD0CD67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2FCC824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6F54A2B5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2B0F48B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3E267D1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30618CD3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00F0FD44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794077BD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57AED91D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29BCB6D9" w14:textId="77777777" w:rsidR="008C4D5C" w:rsidRPr="008C4D5C" w:rsidRDefault="008C4D5C" w:rsidP="005A4E49">
      <w:pPr>
        <w:spacing w:after="162" w:line="259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62568113" w14:textId="07DF391A" w:rsidR="005A4E49" w:rsidRDefault="005A4E49" w:rsidP="005A4E49">
      <w:pPr>
        <w:spacing w:after="162" w:line="259" w:lineRule="auto"/>
        <w:ind w:left="0" w:firstLine="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102091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lastRenderedPageBreak/>
        <w:t>Содержание</w:t>
      </w:r>
      <w:r w:rsidR="00102091">
        <w:rPr>
          <w:rFonts w:asciiTheme="minorHAnsi" w:hAnsiTheme="minorHAnsi"/>
          <w:b/>
          <w:caps/>
          <w:color w:val="000000" w:themeColor="text1"/>
          <w:sz w:val="28"/>
          <w:szCs w:val="28"/>
        </w:rPr>
        <w:t>:</w:t>
      </w:r>
    </w:p>
    <w:p w14:paraId="199E5E2F" w14:textId="77777777" w:rsidR="00102091" w:rsidRPr="00102091" w:rsidRDefault="00102091" w:rsidP="005A4E49">
      <w:pPr>
        <w:spacing w:after="162" w:line="259" w:lineRule="auto"/>
        <w:ind w:left="0" w:firstLine="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2BA294FD" w14:textId="04396D7A" w:rsidR="005A4E49" w:rsidRPr="008C4D5C" w:rsidRDefault="005A4E49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Введение</w:t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763E5A" w:rsidRPr="008C4D5C">
        <w:rPr>
          <w:color w:val="000000" w:themeColor="text1"/>
          <w:sz w:val="28"/>
          <w:szCs w:val="28"/>
        </w:rPr>
        <w:t>3</w:t>
      </w:r>
    </w:p>
    <w:p w14:paraId="3899A367" w14:textId="07A5D936" w:rsidR="005A4E49" w:rsidRPr="008C4D5C" w:rsidRDefault="005A4E49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1. Направление, стиль</w:t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  <w:t>4</w:t>
      </w:r>
    </w:p>
    <w:p w14:paraId="40E2DC7C" w14:textId="388974D6" w:rsidR="005A4E49" w:rsidRPr="008C4D5C" w:rsidRDefault="005A4E49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3. Архитектор</w:t>
      </w:r>
      <w:r w:rsidR="005D23C6">
        <w:rPr>
          <w:color w:val="000000" w:themeColor="text1"/>
          <w:sz w:val="28"/>
          <w:szCs w:val="28"/>
        </w:rPr>
        <w:t xml:space="preserve"> Райнальди Карло </w:t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  <w:t>5</w:t>
      </w:r>
    </w:p>
    <w:p w14:paraId="3C02331A" w14:textId="25722FC8" w:rsidR="005A4E49" w:rsidRPr="008C4D5C" w:rsidRDefault="005A4E49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4</w:t>
      </w:r>
      <w:r w:rsidR="005D23C6">
        <w:rPr>
          <w:color w:val="000000" w:themeColor="text1"/>
          <w:sz w:val="28"/>
          <w:szCs w:val="28"/>
        </w:rPr>
        <w:t>. Работы и п</w:t>
      </w:r>
      <w:r w:rsidRPr="008C4D5C">
        <w:rPr>
          <w:color w:val="000000" w:themeColor="text1"/>
          <w:sz w:val="28"/>
          <w:szCs w:val="28"/>
        </w:rPr>
        <w:t xml:space="preserve">ериоды творчества </w:t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</w:r>
      <w:r w:rsidR="005D23C6">
        <w:rPr>
          <w:color w:val="000000" w:themeColor="text1"/>
          <w:sz w:val="28"/>
          <w:szCs w:val="28"/>
        </w:rPr>
        <w:tab/>
        <w:t>6</w:t>
      </w:r>
    </w:p>
    <w:p w14:paraId="38639F1F" w14:textId="5D571B94" w:rsidR="005A4E49" w:rsidRPr="008C4D5C" w:rsidRDefault="005D23C6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A4E49" w:rsidRPr="008C4D5C">
        <w:rPr>
          <w:color w:val="000000" w:themeColor="text1"/>
          <w:sz w:val="28"/>
          <w:szCs w:val="28"/>
        </w:rPr>
        <w:t>. Примечательные произведения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8</w:t>
      </w:r>
    </w:p>
    <w:p w14:paraId="7BC6FDCA" w14:textId="4F5A132A" w:rsidR="005A4E49" w:rsidRPr="008C4D5C" w:rsidRDefault="005D23C6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</w:t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</w:r>
      <w:r w:rsidR="00D17F1A">
        <w:rPr>
          <w:color w:val="000000" w:themeColor="text1"/>
          <w:sz w:val="28"/>
          <w:szCs w:val="28"/>
        </w:rPr>
        <w:tab/>
        <w:t>16</w:t>
      </w:r>
    </w:p>
    <w:p w14:paraId="3E562250" w14:textId="7554EE05" w:rsidR="005A4E49" w:rsidRPr="008C4D5C" w:rsidRDefault="00D17F1A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Список источников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17</w:t>
      </w:r>
    </w:p>
    <w:p w14:paraId="089D0C23" w14:textId="10B78865" w:rsidR="005A4E49" w:rsidRPr="008C4D5C" w:rsidRDefault="00D17F1A" w:rsidP="005D23C6">
      <w:pPr>
        <w:spacing w:after="0" w:line="360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Приложение. </w:t>
      </w:r>
      <w:r w:rsidR="005A4E49" w:rsidRPr="008C4D5C">
        <w:rPr>
          <w:color w:val="000000" w:themeColor="text1"/>
          <w:sz w:val="28"/>
          <w:szCs w:val="28"/>
        </w:rPr>
        <w:t xml:space="preserve"> Хронологическая шкала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18</w:t>
      </w:r>
    </w:p>
    <w:p w14:paraId="7A6667B2" w14:textId="545DE589" w:rsidR="00594298" w:rsidRPr="008C4D5C" w:rsidRDefault="00594298">
      <w:pPr>
        <w:spacing w:after="155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45A51B50" w14:textId="77777777" w:rsidR="00594298" w:rsidRPr="008C4D5C" w:rsidRDefault="009A0A78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6A15AB72" w14:textId="7149EF6A" w:rsidR="00594298" w:rsidRDefault="009A0A78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</w:t>
      </w:r>
    </w:p>
    <w:p w14:paraId="3C72B14A" w14:textId="0350D89F" w:rsidR="008C4D5C" w:rsidRDefault="008C4D5C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4F92F86B" w14:textId="6661A568" w:rsidR="008C4D5C" w:rsidRDefault="008C4D5C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4B13796C" w14:textId="38E3769A" w:rsidR="008C4D5C" w:rsidRDefault="008C4D5C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0949BB61" w14:textId="02F4277D" w:rsidR="005D23C6" w:rsidRDefault="005D23C6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6B9B88F3" w14:textId="3F93271B" w:rsidR="005D23C6" w:rsidRDefault="005D23C6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20C4BD05" w14:textId="549FA275" w:rsidR="005D23C6" w:rsidRDefault="005D23C6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</w:p>
    <w:p w14:paraId="536669B6" w14:textId="5BBDE6E3" w:rsidR="005D23C6" w:rsidRDefault="005D23C6">
      <w:pPr>
        <w:spacing w:after="160" w:line="259" w:lineRule="auto"/>
        <w:ind w:left="425" w:right="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63D1F0F" w14:textId="1097EE24" w:rsidR="00594298" w:rsidRDefault="009A0A78" w:rsidP="008C4D5C">
      <w:pPr>
        <w:spacing w:after="187" w:line="240" w:lineRule="auto"/>
        <w:ind w:left="770" w:right="-142" w:firstLine="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8C4D5C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lastRenderedPageBreak/>
        <w:t>Введение</w:t>
      </w:r>
    </w:p>
    <w:p w14:paraId="2F978D0E" w14:textId="77777777" w:rsidR="008C4D5C" w:rsidRPr="008C4D5C" w:rsidRDefault="008C4D5C" w:rsidP="008C4D5C">
      <w:pPr>
        <w:spacing w:after="187" w:line="240" w:lineRule="auto"/>
        <w:ind w:left="770" w:right="-142" w:firstLine="0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266B8BA5" w14:textId="77777777" w:rsidR="008C4D5C" w:rsidRDefault="00356676" w:rsidP="008C4D5C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РАЙНАЛЬДИ, КАРЛО</w:t>
      </w:r>
      <w:r w:rsidR="005264E6" w:rsidRPr="008C4D5C">
        <w:rPr>
          <w:color w:val="000000" w:themeColor="text1"/>
          <w:sz w:val="28"/>
          <w:szCs w:val="28"/>
        </w:rPr>
        <w:t>-</w:t>
      </w:r>
      <w:r w:rsidRPr="008C4D5C">
        <w:rPr>
          <w:color w:val="000000" w:themeColor="text1"/>
          <w:sz w:val="28"/>
          <w:szCs w:val="28"/>
        </w:rPr>
        <w:t>архитектор эпохи барокко, один из выдающихся римских архитекторов 17 века, известный благодаря живописному великолепию своих проектов. Работал вместе со своим отцом, Джироламо Райнальди, выдающимся архитектором, который перенес в Рим североитальянскую маньерис</w:t>
      </w:r>
      <w:r w:rsidR="005264E6" w:rsidRPr="008C4D5C">
        <w:rPr>
          <w:color w:val="000000" w:themeColor="text1"/>
          <w:sz w:val="28"/>
          <w:szCs w:val="28"/>
        </w:rPr>
        <w:t>т</w:t>
      </w:r>
      <w:r w:rsidRPr="008C4D5C">
        <w:rPr>
          <w:color w:val="000000" w:themeColor="text1"/>
          <w:sz w:val="28"/>
          <w:szCs w:val="28"/>
        </w:rPr>
        <w:t xml:space="preserve">скую традицию Пеллегрино Тибальди. </w:t>
      </w:r>
    </w:p>
    <w:p w14:paraId="1C2D3208" w14:textId="77777777" w:rsidR="008C4D5C" w:rsidRDefault="00356676" w:rsidP="008C4D5C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После смерти отца Райнальди развил монументальный величественный стиль, не отказавшись полностью от отцовской манеры. Его главные работы, выполненные в 1660 годах, включают фасад церкви святого Андреа делла Валле (1661 — 1665) и церквиблизнецы святой Марии деи Мираколи и святой Марии в Монте санто на Пьяцца дель По поло (над ними также работали Бернини и Карло Фонтана). Считающаяся его шедевром церковь святой Марии в Кампителли (1663 — 1667) демонстрирует скорее североитальянское, чем римское влияние.</w:t>
      </w:r>
    </w:p>
    <w:p w14:paraId="64BCD637" w14:textId="7D489631" w:rsidR="00356676" w:rsidRPr="008C4D5C" w:rsidRDefault="00DB391E" w:rsidP="00653A54">
      <w:pPr>
        <w:spacing w:line="240" w:lineRule="auto"/>
        <w:ind w:left="420" w:right="1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</w:t>
      </w:r>
    </w:p>
    <w:p w14:paraId="414771D9" w14:textId="0DC723BF" w:rsidR="00FD139E" w:rsidRPr="008C4D5C" w:rsidRDefault="00FD139E" w:rsidP="008C4D5C">
      <w:pPr>
        <w:pStyle w:val="a4"/>
        <w:numPr>
          <w:ilvl w:val="0"/>
          <w:numId w:val="6"/>
        </w:numPr>
        <w:spacing w:line="240" w:lineRule="auto"/>
        <w:ind w:right="1124"/>
        <w:jc w:val="center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  <w:r w:rsidRPr="008C4D5C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Направление, стиль</w:t>
      </w:r>
    </w:p>
    <w:p w14:paraId="51AFD3A1" w14:textId="77777777" w:rsidR="008C4D5C" w:rsidRPr="008C4D5C" w:rsidRDefault="008C4D5C" w:rsidP="008C4D5C">
      <w:pPr>
        <w:pStyle w:val="a4"/>
        <w:spacing w:line="240" w:lineRule="auto"/>
        <w:ind w:left="770" w:right="1124" w:firstLine="0"/>
        <w:rPr>
          <w:rFonts w:asciiTheme="minorHAnsi" w:hAnsiTheme="minorHAnsi"/>
          <w:b/>
          <w:caps/>
          <w:color w:val="000000" w:themeColor="text1"/>
          <w:sz w:val="28"/>
          <w:szCs w:val="28"/>
        </w:rPr>
      </w:pPr>
    </w:p>
    <w:p w14:paraId="5455FA87" w14:textId="77777777" w:rsidR="008C4D5C" w:rsidRDefault="00356676" w:rsidP="008C4D5C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Контрасты высшей духовности и низшего земного, противопоставление уродливой действительности и яркой нереальности – всё это определяет эпоху Барокко, а вместе с ней и архитектуру стиля. В XVI веке утрачивается главенствующее могущество католического духовенства. Ими используются все возможности для восстановления потерянного в светском обществе господства. Зародившийся в Италии Барокко непосредственный последователь стиля ренессанс, и стал тем инструментом, который должен был вернуть былую мощь и власть.</w:t>
      </w:r>
    </w:p>
    <w:p w14:paraId="6D0B47BB" w14:textId="3260D064" w:rsidR="00356676" w:rsidRPr="008C4D5C" w:rsidRDefault="00DB391E" w:rsidP="008C4D5C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……………….</w:t>
      </w:r>
    </w:p>
    <w:p w14:paraId="4B09857B" w14:textId="6171221E" w:rsidR="00594298" w:rsidRPr="008C4D5C" w:rsidRDefault="009A0A78" w:rsidP="008C4D5C">
      <w:pPr>
        <w:spacing w:after="0" w:line="360" w:lineRule="auto"/>
        <w:ind w:left="0" w:right="0" w:firstLine="709"/>
        <w:jc w:val="left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  </w:t>
      </w:r>
    </w:p>
    <w:p w14:paraId="44652E3F" w14:textId="77777777" w:rsidR="005476E2" w:rsidRPr="008C4D5C" w:rsidRDefault="005476E2" w:rsidP="008C4D5C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</w:p>
    <w:p w14:paraId="7EB31B19" w14:textId="12797F7B" w:rsidR="00191005" w:rsidRPr="009649B7" w:rsidRDefault="00191005" w:rsidP="008C4D5C">
      <w:pPr>
        <w:pStyle w:val="a4"/>
        <w:numPr>
          <w:ilvl w:val="0"/>
          <w:numId w:val="6"/>
        </w:numPr>
        <w:spacing w:after="207" w:line="240" w:lineRule="auto"/>
        <w:ind w:right="0"/>
        <w:jc w:val="center"/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</w:pPr>
      <w:r w:rsidRPr="008C4D5C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Арх</w:t>
      </w:r>
      <w:r w:rsidR="005264E6" w:rsidRPr="008C4D5C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 xml:space="preserve">итектор </w:t>
      </w:r>
      <w:r w:rsidR="003048B0" w:rsidRPr="008C4D5C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Райнальди Карло</w:t>
      </w:r>
    </w:p>
    <w:p w14:paraId="5A1C3C51" w14:textId="77777777" w:rsidR="009649B7" w:rsidRPr="008C4D5C" w:rsidRDefault="009649B7" w:rsidP="009649B7">
      <w:pPr>
        <w:pStyle w:val="a4"/>
        <w:spacing w:after="207" w:line="240" w:lineRule="auto"/>
        <w:ind w:left="770" w:right="0" w:firstLine="0"/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</w:pPr>
    </w:p>
    <w:p w14:paraId="26E22EC8" w14:textId="6B74C5E1" w:rsidR="008C4D5C" w:rsidRPr="008C4D5C" w:rsidRDefault="008C4D5C" w:rsidP="009649B7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Райнальди, Карло- Архитектор (Рим 1611 - в нем 1691 ). Своей деятельностью он способствовал характеристике стиля барокко Рима 17 века. с многочисленными работами, в которых он экспериментировал с самыми оригинальными и сложными лингвистическими исследованиями того периода.</w:t>
      </w:r>
    </w:p>
    <w:p w14:paraId="6849F8D0" w14:textId="129F9EE0" w:rsidR="00502F95" w:rsidRDefault="009D011D" w:rsidP="00DB391E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 xml:space="preserve">Уроженец Рима , Райнальди был одним из ведущих архитекторов Рима 17 века, прославившимся определенным величием своих проектов. Сначала он </w:t>
      </w:r>
      <w:r w:rsidR="00DB391E">
        <w:rPr>
          <w:color w:val="000000" w:themeColor="text1"/>
          <w:sz w:val="28"/>
          <w:szCs w:val="28"/>
        </w:rPr>
        <w:t>……………….</w:t>
      </w:r>
    </w:p>
    <w:p w14:paraId="70BC8644" w14:textId="77777777" w:rsidR="009649B7" w:rsidRPr="008C4D5C" w:rsidRDefault="009649B7" w:rsidP="009649B7">
      <w:pPr>
        <w:spacing w:after="0" w:line="360" w:lineRule="auto"/>
        <w:ind w:left="0" w:right="0" w:firstLine="709"/>
        <w:jc w:val="left"/>
        <w:rPr>
          <w:color w:val="000000" w:themeColor="text1"/>
          <w:sz w:val="28"/>
          <w:szCs w:val="28"/>
        </w:rPr>
      </w:pPr>
    </w:p>
    <w:p w14:paraId="5F8BACE9" w14:textId="47993D09" w:rsidR="00594298" w:rsidRPr="009649B7" w:rsidRDefault="009A0A78" w:rsidP="009649B7">
      <w:pPr>
        <w:pStyle w:val="a4"/>
        <w:numPr>
          <w:ilvl w:val="0"/>
          <w:numId w:val="6"/>
        </w:numPr>
        <w:spacing w:after="0" w:line="360" w:lineRule="auto"/>
        <w:ind w:right="0"/>
        <w:jc w:val="center"/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</w:pPr>
      <w:r w:rsidRPr="009649B7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>Работы</w:t>
      </w:r>
      <w:r w:rsidR="00874E4C" w:rsidRPr="009649B7"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  <w:t xml:space="preserve"> и периоды творчества</w:t>
      </w:r>
    </w:p>
    <w:p w14:paraId="15E3246A" w14:textId="77777777" w:rsidR="009649B7" w:rsidRPr="009649B7" w:rsidRDefault="009649B7" w:rsidP="009649B7">
      <w:pPr>
        <w:pStyle w:val="a4"/>
        <w:spacing w:after="0" w:line="360" w:lineRule="auto"/>
        <w:ind w:left="770" w:right="0" w:firstLine="0"/>
        <w:rPr>
          <w:rFonts w:ascii="Times New Roman Полужирный" w:hAnsi="Times New Roman Полужирный"/>
          <w:b/>
          <w:caps/>
          <w:color w:val="000000" w:themeColor="text1"/>
          <w:sz w:val="28"/>
          <w:szCs w:val="28"/>
        </w:rPr>
      </w:pPr>
    </w:p>
    <w:p w14:paraId="021F36C5" w14:textId="393747AC" w:rsidR="00EF4EAB" w:rsidRPr="008C4D5C" w:rsidRDefault="00EF4EAB" w:rsidP="009649B7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8C4D5C">
        <w:rPr>
          <w:color w:val="000000" w:themeColor="text1"/>
          <w:sz w:val="28"/>
          <w:szCs w:val="28"/>
        </w:rPr>
        <w:t>Своей деятельностью Райнальди способствовал характеристике стиля барокко Рима 17 века. с многочисленными работами, в которых он экспериментировал с самыми оригинальными и сложными лингвистическими исследованиями того периода. Среди его работ:, трибуна и апсида Санта-Мария-Маджоре (1669-75), возвышение Санта-Мария-ин-Виа (1681), фасад Санта-Андреа делла Валле. (1656-65).</w:t>
      </w:r>
    </w:p>
    <w:p w14:paraId="5634EEBA" w14:textId="1C04E494" w:rsidR="00653A54" w:rsidRDefault="00DB391E" w:rsidP="009649B7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…………………..</w:t>
      </w:r>
    </w:p>
    <w:p w14:paraId="370740EF" w14:textId="3718272A" w:rsidR="009649B7" w:rsidRDefault="009649B7" w:rsidP="009649B7">
      <w:pPr>
        <w:spacing w:after="0" w:line="360" w:lineRule="auto"/>
        <w:ind w:left="0" w:right="0" w:firstLine="709"/>
        <w:rPr>
          <w:sz w:val="28"/>
          <w:szCs w:val="28"/>
        </w:rPr>
      </w:pPr>
    </w:p>
    <w:p w14:paraId="34AD79FC" w14:textId="5C723D68" w:rsidR="002113B1" w:rsidRPr="008F41E1" w:rsidRDefault="002113B1" w:rsidP="008F41E1">
      <w:pPr>
        <w:pStyle w:val="a4"/>
        <w:numPr>
          <w:ilvl w:val="0"/>
          <w:numId w:val="6"/>
        </w:numPr>
        <w:spacing w:after="160" w:line="259" w:lineRule="auto"/>
        <w:ind w:right="1131"/>
        <w:jc w:val="center"/>
        <w:rPr>
          <w:rFonts w:ascii="Times New Roman Полужирный" w:eastAsiaTheme="minorHAnsi" w:hAnsi="Times New Roman Полужирный"/>
          <w:b/>
          <w:caps/>
          <w:color w:val="auto"/>
          <w:sz w:val="28"/>
          <w:szCs w:val="28"/>
          <w:lang w:eastAsia="en-US"/>
        </w:rPr>
      </w:pPr>
      <w:bookmarkStart w:id="0" w:name="_Hlk59291968"/>
      <w:r w:rsidRPr="008F41E1">
        <w:rPr>
          <w:rFonts w:ascii="Times New Roman Полужирный" w:eastAsiaTheme="minorHAnsi" w:hAnsi="Times New Roman Полужирный"/>
          <w:b/>
          <w:caps/>
          <w:color w:val="auto"/>
          <w:sz w:val="28"/>
          <w:szCs w:val="28"/>
          <w:lang w:eastAsia="en-US"/>
        </w:rPr>
        <w:t>Примечательные произведения</w:t>
      </w:r>
    </w:p>
    <w:p w14:paraId="25AAA715" w14:textId="77777777" w:rsidR="008F41E1" w:rsidRPr="008F41E1" w:rsidRDefault="008F41E1" w:rsidP="008F41E1">
      <w:pPr>
        <w:pStyle w:val="a4"/>
        <w:spacing w:after="160" w:line="259" w:lineRule="auto"/>
        <w:ind w:left="770" w:right="1131" w:firstLine="0"/>
        <w:rPr>
          <w:rFonts w:ascii="Times New Roman Полужирный" w:eastAsiaTheme="minorHAnsi" w:hAnsi="Times New Roman Полужирный"/>
          <w:b/>
          <w:caps/>
          <w:color w:val="auto"/>
          <w:sz w:val="28"/>
          <w:szCs w:val="28"/>
          <w:lang w:eastAsia="en-US"/>
        </w:rPr>
      </w:pPr>
    </w:p>
    <w:p w14:paraId="72FF6489" w14:textId="77777777" w:rsidR="008F41E1" w:rsidRDefault="00177A51" w:rsidP="008F41E1">
      <w:pPr>
        <w:spacing w:after="0" w:line="360" w:lineRule="auto"/>
        <w:ind w:left="0" w:right="567" w:firstLine="709"/>
        <w:rPr>
          <w:rFonts w:eastAsiaTheme="minorHAnsi"/>
          <w:color w:val="auto"/>
          <w:sz w:val="28"/>
          <w:szCs w:val="28"/>
          <w:lang w:eastAsia="en-US"/>
        </w:rPr>
      </w:pPr>
      <w:r w:rsidRPr="008C4D5C">
        <w:rPr>
          <w:rFonts w:eastAsiaTheme="minorHAnsi"/>
          <w:color w:val="auto"/>
          <w:sz w:val="28"/>
          <w:szCs w:val="28"/>
          <w:lang w:eastAsia="en-US"/>
        </w:rPr>
        <w:t xml:space="preserve">К числу самых характерных барочных церквей Рима относится Санта Мариа ин Кампителли (1663-1667 гг.), построенная на месте более древнего храма в память об избавлении от чумы. В ней продемонстрирована скорее северо-итальянская, чем римская манера. Двухъярусный фасад церкви напоминает церковь Иль-Джезу. </w:t>
      </w:r>
    </w:p>
    <w:p w14:paraId="7ED99F6C" w14:textId="39932B57" w:rsidR="00177A51" w:rsidRPr="008C4D5C" w:rsidRDefault="00DB391E" w:rsidP="008F41E1">
      <w:pPr>
        <w:spacing w:after="0" w:line="360" w:lineRule="auto"/>
        <w:ind w:left="0" w:right="567" w:firstLine="709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……………………..</w:t>
      </w:r>
    </w:p>
    <w:bookmarkEnd w:id="0"/>
    <w:p w14:paraId="2F54549A" w14:textId="64A74382" w:rsidR="00370113" w:rsidRPr="008C4D5C" w:rsidRDefault="008F41E1" w:rsidP="008F41E1">
      <w:pPr>
        <w:spacing w:after="599" w:line="240" w:lineRule="auto"/>
        <w:ind w:left="0" w:right="0" w:firstLine="0"/>
        <w:jc w:val="center"/>
        <w:rPr>
          <w:sz w:val="28"/>
          <w:szCs w:val="28"/>
        </w:rPr>
      </w:pPr>
      <w:r w:rsidRPr="008C4D5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5AAA499F" wp14:editId="6A98C3E9">
            <wp:simplePos x="0" y="0"/>
            <wp:positionH relativeFrom="column">
              <wp:posOffset>641350</wp:posOffset>
            </wp:positionH>
            <wp:positionV relativeFrom="paragraph">
              <wp:posOffset>541020</wp:posOffset>
            </wp:positionV>
            <wp:extent cx="4445000" cy="59283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E37AF" w14:textId="0B9266F1" w:rsidR="00370113" w:rsidRPr="008C4D5C" w:rsidRDefault="00370113" w:rsidP="00653A54">
      <w:pPr>
        <w:spacing w:after="32" w:line="240" w:lineRule="auto"/>
        <w:ind w:left="860" w:right="3257"/>
        <w:rPr>
          <w:sz w:val="28"/>
          <w:szCs w:val="28"/>
        </w:rPr>
      </w:pPr>
    </w:p>
    <w:p w14:paraId="530A83C5" w14:textId="5842F369" w:rsidR="00370113" w:rsidRPr="008C4D5C" w:rsidRDefault="00370113" w:rsidP="00653A54">
      <w:pPr>
        <w:spacing w:after="32" w:line="240" w:lineRule="auto"/>
        <w:ind w:left="860" w:right="3257"/>
        <w:rPr>
          <w:sz w:val="28"/>
          <w:szCs w:val="28"/>
        </w:rPr>
      </w:pPr>
    </w:p>
    <w:p w14:paraId="48D9A3F0" w14:textId="79D33CAB" w:rsidR="00E024FE" w:rsidRPr="008C4D5C" w:rsidRDefault="00E024FE" w:rsidP="00653A54">
      <w:pPr>
        <w:spacing w:after="32" w:line="240" w:lineRule="auto"/>
        <w:ind w:left="860" w:right="3257"/>
        <w:rPr>
          <w:sz w:val="28"/>
          <w:szCs w:val="28"/>
        </w:rPr>
      </w:pPr>
    </w:p>
    <w:p w14:paraId="0178F090" w14:textId="67A746C2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7FDA716" w14:textId="0592B29A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5C5762E6" w14:textId="31BCD26D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6D34BE46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51F2B19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7F117784" w14:textId="0D8E4514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A3BA1B6" w14:textId="3E2E1FA2" w:rsidR="008F41E1" w:rsidRDefault="00DB391E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  <w:r>
        <w:rPr>
          <w:noProof/>
          <w:sz w:val="28"/>
          <w:szCs w:val="28"/>
        </w:rPr>
        <w:t>…………………….</w:t>
      </w:r>
    </w:p>
    <w:p w14:paraId="64B943E6" w14:textId="37A594C4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8C0E1F3" w14:textId="76D9F089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374F7FB6" w14:textId="1A9872A4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5443F30F" w14:textId="2A5CAEE4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88207F4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40ACFC61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CFF44FB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2DB4F35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4B4AE897" w14:textId="5EE3E559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67E27B3E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7035C073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noProof/>
          <w:sz w:val="28"/>
          <w:szCs w:val="28"/>
        </w:rPr>
      </w:pPr>
    </w:p>
    <w:p w14:paraId="0836A538" w14:textId="0556083F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4448D5B8" w14:textId="77777777" w:rsidR="008F41E1" w:rsidRDefault="008F41E1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16E0970D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6ED2A61E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30982990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D62164C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42EC28BD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7A17D8C6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51D692A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5196281" w14:textId="77777777" w:rsidR="008F41E1" w:rsidRDefault="008F41E1" w:rsidP="00DE4A5C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DD8702E" w14:textId="77777777" w:rsidR="008F41E1" w:rsidRDefault="008F41E1" w:rsidP="008F41E1">
      <w:pPr>
        <w:spacing w:after="32" w:line="240" w:lineRule="auto"/>
        <w:ind w:left="0" w:right="989" w:firstLine="0"/>
        <w:jc w:val="center"/>
        <w:rPr>
          <w:sz w:val="28"/>
          <w:szCs w:val="28"/>
        </w:rPr>
      </w:pPr>
    </w:p>
    <w:p w14:paraId="0246D70E" w14:textId="77777777" w:rsidR="008F41E1" w:rsidRDefault="008F41E1" w:rsidP="008F41E1">
      <w:pPr>
        <w:spacing w:after="32" w:line="240" w:lineRule="auto"/>
        <w:ind w:left="0" w:right="989" w:firstLine="0"/>
        <w:jc w:val="center"/>
        <w:rPr>
          <w:sz w:val="28"/>
          <w:szCs w:val="28"/>
        </w:rPr>
      </w:pPr>
    </w:p>
    <w:p w14:paraId="2A21BCC1" w14:textId="77777777" w:rsidR="008F41E1" w:rsidRDefault="008F41E1" w:rsidP="008F41E1">
      <w:pPr>
        <w:spacing w:after="32" w:line="240" w:lineRule="auto"/>
        <w:ind w:left="0" w:right="989" w:firstLine="0"/>
        <w:jc w:val="center"/>
        <w:rPr>
          <w:sz w:val="28"/>
          <w:szCs w:val="28"/>
        </w:rPr>
      </w:pPr>
    </w:p>
    <w:p w14:paraId="7A5116D8" w14:textId="2149DFF7" w:rsidR="00DE4A5C" w:rsidRPr="008C4D5C" w:rsidRDefault="00DE4A5C" w:rsidP="008F41E1">
      <w:pPr>
        <w:spacing w:after="32" w:line="240" w:lineRule="auto"/>
        <w:ind w:left="0" w:right="989" w:firstLine="0"/>
        <w:jc w:val="center"/>
        <w:rPr>
          <w:sz w:val="28"/>
          <w:szCs w:val="28"/>
        </w:rPr>
      </w:pPr>
      <w:r w:rsidRPr="008C4D5C">
        <w:rPr>
          <w:sz w:val="28"/>
          <w:szCs w:val="28"/>
        </w:rPr>
        <w:t>Церковь Санта-Мария-ин-Портико-ин-Кампителли, карта</w:t>
      </w:r>
    </w:p>
    <w:p w14:paraId="41200422" w14:textId="20655F35" w:rsidR="00C07588" w:rsidRPr="008C4D5C" w:rsidRDefault="00DE4A5C" w:rsidP="008F41E1">
      <w:pPr>
        <w:spacing w:after="32" w:line="240" w:lineRule="auto"/>
        <w:ind w:left="0" w:right="989" w:firstLine="0"/>
        <w:jc w:val="center"/>
        <w:rPr>
          <w:sz w:val="28"/>
          <w:szCs w:val="28"/>
        </w:rPr>
      </w:pPr>
      <w:r w:rsidRPr="008C4D5C">
        <w:rPr>
          <w:sz w:val="28"/>
          <w:szCs w:val="28"/>
        </w:rPr>
        <w:t>Легенда: 1 - Входной портал; 3 - Баптистерий; 4 - Часовня С. Микеле Арканджело; 5 - Часовня Святой Анны; 6 - Часовня Святого Николая Барийского; 7 - Часовня С. Зиты; 8 - Правый трансепт; 9 - Часовня мощей; 10 - Главный жертвенник; 12 - Левый трансепт; 14 - Часовня Святого Павла; 15 - Часовня Сан Джованни Леонарди; 16 - Часовня Святого Иосифа</w:t>
      </w:r>
    </w:p>
    <w:p w14:paraId="5D59C36D" w14:textId="77777777" w:rsidR="00C07588" w:rsidRPr="008C4D5C" w:rsidRDefault="00C07588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640C381B" w14:textId="77777777" w:rsidR="001B1600" w:rsidRPr="008C4D5C" w:rsidRDefault="001B1600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529D7CC5" w14:textId="3207D036" w:rsidR="001B1600" w:rsidRPr="008C4D5C" w:rsidRDefault="001B1600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6BA1D15F" w14:textId="77777777" w:rsidR="001B1600" w:rsidRPr="008C4D5C" w:rsidRDefault="001B1600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645285A0" w14:textId="77777777" w:rsidR="001B1600" w:rsidRPr="008C4D5C" w:rsidRDefault="001B1600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5F271821" w14:textId="6E5B1F64" w:rsidR="001B1600" w:rsidRPr="008C4D5C" w:rsidRDefault="001B1600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F8849AF" w14:textId="77777777" w:rsidR="001B1600" w:rsidRPr="008C4D5C" w:rsidRDefault="001B1600" w:rsidP="008F41E1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045304E7" w14:textId="77777777" w:rsidR="001B1600" w:rsidRPr="008C4D5C" w:rsidRDefault="001B1600" w:rsidP="00C07588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2A9D1A93" w14:textId="31F02082" w:rsidR="001B1600" w:rsidRPr="008C4D5C" w:rsidRDefault="001B1600" w:rsidP="00C07588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79745D0F" w14:textId="260A97CF" w:rsidR="001B1600" w:rsidRPr="008C4D5C" w:rsidRDefault="001B1600" w:rsidP="00C07588">
      <w:pPr>
        <w:tabs>
          <w:tab w:val="left" w:pos="851"/>
        </w:tabs>
        <w:spacing w:after="32" w:line="240" w:lineRule="auto"/>
        <w:ind w:left="860" w:right="989"/>
        <w:rPr>
          <w:sz w:val="28"/>
          <w:szCs w:val="28"/>
        </w:rPr>
      </w:pPr>
    </w:p>
    <w:p w14:paraId="56EAD96A" w14:textId="4FA6A8F4" w:rsidR="008F41E1" w:rsidRDefault="00DB391E" w:rsidP="00974B2B">
      <w:pPr>
        <w:spacing w:after="32" w:line="397" w:lineRule="auto"/>
        <w:ind w:left="0" w:right="141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14:paraId="007469E2" w14:textId="77777777" w:rsidR="008F41E1" w:rsidRPr="008C4D5C" w:rsidRDefault="008F41E1" w:rsidP="008F41E1">
      <w:pPr>
        <w:spacing w:after="32" w:line="397" w:lineRule="auto"/>
        <w:ind w:left="0" w:right="141"/>
        <w:jc w:val="center"/>
        <w:rPr>
          <w:sz w:val="28"/>
          <w:szCs w:val="28"/>
        </w:rPr>
      </w:pPr>
      <w:r w:rsidRPr="008C4D5C">
        <w:rPr>
          <w:sz w:val="28"/>
          <w:szCs w:val="28"/>
        </w:rPr>
        <w:lastRenderedPageBreak/>
        <w:t>Базилика Святой Агнессы на пьяцца Навона</w:t>
      </w:r>
    </w:p>
    <w:p w14:paraId="7CA2BD45" w14:textId="77777777" w:rsidR="008F41E1" w:rsidRDefault="008F41E1" w:rsidP="00974B2B">
      <w:pPr>
        <w:spacing w:after="32" w:line="397" w:lineRule="auto"/>
        <w:ind w:left="0" w:right="141"/>
        <w:rPr>
          <w:sz w:val="28"/>
          <w:szCs w:val="28"/>
        </w:rPr>
      </w:pPr>
    </w:p>
    <w:p w14:paraId="172819CE" w14:textId="633A2F25" w:rsidR="00F53FC9" w:rsidRDefault="00DB391E" w:rsidP="00F53FC9">
      <w:pPr>
        <w:spacing w:after="155" w:line="259" w:lineRule="auto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14:paraId="5FE0E3E0" w14:textId="77777777" w:rsidR="00F53FC9" w:rsidRDefault="00F53FC9" w:rsidP="00F53FC9">
      <w:pPr>
        <w:spacing w:after="155" w:line="259" w:lineRule="auto"/>
        <w:ind w:left="0" w:right="0" w:firstLine="709"/>
        <w:jc w:val="left"/>
        <w:rPr>
          <w:sz w:val="28"/>
          <w:szCs w:val="28"/>
        </w:rPr>
      </w:pPr>
    </w:p>
    <w:p w14:paraId="46E35CD2" w14:textId="77777777" w:rsidR="008F41E1" w:rsidRDefault="008F41E1" w:rsidP="008F41E1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  <w:r w:rsidRPr="009649B7">
        <w:rPr>
          <w:b/>
          <w:sz w:val="28"/>
          <w:szCs w:val="28"/>
        </w:rPr>
        <w:t>ЗАКЛЮЧЕНИЕ</w:t>
      </w:r>
    </w:p>
    <w:p w14:paraId="1B6CC27A" w14:textId="77777777" w:rsidR="008F41E1" w:rsidRPr="009649B7" w:rsidRDefault="008F41E1" w:rsidP="008F41E1">
      <w:pPr>
        <w:spacing w:after="0" w:line="360" w:lineRule="auto"/>
        <w:ind w:left="0" w:right="0" w:firstLine="709"/>
        <w:jc w:val="center"/>
        <w:rPr>
          <w:b/>
          <w:sz w:val="28"/>
          <w:szCs w:val="28"/>
        </w:rPr>
      </w:pPr>
    </w:p>
    <w:p w14:paraId="366D8229" w14:textId="77777777" w:rsidR="008F41E1" w:rsidRDefault="008F41E1" w:rsidP="008F41E1">
      <w:pPr>
        <w:spacing w:after="0" w:line="360" w:lineRule="auto"/>
        <w:ind w:left="0" w:right="0" w:firstLine="709"/>
        <w:rPr>
          <w:sz w:val="28"/>
          <w:szCs w:val="28"/>
        </w:rPr>
      </w:pPr>
      <w:r w:rsidRPr="008C4D5C">
        <w:rPr>
          <w:sz w:val="28"/>
          <w:szCs w:val="28"/>
        </w:rPr>
        <w:t xml:space="preserve">Карло Райнальди (Carlo Rainaldi; 1611—1691) — один из архитекторов, которые внесли наибольший вклад в формирование облика Рима эпохи барокко. </w:t>
      </w:r>
    </w:p>
    <w:p w14:paraId="4A7652D9" w14:textId="2A77D02A" w:rsidR="00F53FC9" w:rsidRDefault="008F41E1" w:rsidP="00DB391E">
      <w:pPr>
        <w:spacing w:after="0" w:line="360" w:lineRule="auto"/>
        <w:ind w:left="0" w:right="0" w:firstLine="709"/>
        <w:rPr>
          <w:sz w:val="28"/>
          <w:szCs w:val="28"/>
        </w:rPr>
      </w:pPr>
      <w:r w:rsidRPr="008C4D5C">
        <w:rPr>
          <w:sz w:val="28"/>
          <w:szCs w:val="28"/>
        </w:rPr>
        <w:t>Основными признаками барокко считается повышенная   и подчеркнутая</w:t>
      </w:r>
      <w:r>
        <w:rPr>
          <w:sz w:val="28"/>
          <w:szCs w:val="28"/>
        </w:rPr>
        <w:t xml:space="preserve"> </w:t>
      </w:r>
      <w:r w:rsidRPr="008C4D5C">
        <w:rPr>
          <w:sz w:val="28"/>
          <w:szCs w:val="28"/>
        </w:rPr>
        <w:t>монументальность, представительность, которые в какой-то мере являлись</w:t>
      </w:r>
      <w:r>
        <w:rPr>
          <w:sz w:val="28"/>
          <w:szCs w:val="28"/>
        </w:rPr>
        <w:t xml:space="preserve"> </w:t>
      </w:r>
      <w:r w:rsidRPr="008C4D5C">
        <w:rPr>
          <w:sz w:val="28"/>
          <w:szCs w:val="28"/>
        </w:rPr>
        <w:t>самодовлеющими   качествами   и   достигались   нередко   искусственными</w:t>
      </w:r>
      <w:r>
        <w:rPr>
          <w:sz w:val="28"/>
          <w:szCs w:val="28"/>
        </w:rPr>
        <w:t xml:space="preserve"> </w:t>
      </w:r>
      <w:r w:rsidRPr="008C4D5C">
        <w:rPr>
          <w:sz w:val="28"/>
          <w:szCs w:val="28"/>
        </w:rPr>
        <w:t xml:space="preserve">средствами.   Стремясь   создать   впечатление   </w:t>
      </w:r>
      <w:r w:rsidR="00DB391E">
        <w:rPr>
          <w:sz w:val="28"/>
          <w:szCs w:val="28"/>
        </w:rPr>
        <w:t>…………………………….</w:t>
      </w:r>
    </w:p>
    <w:p w14:paraId="791C746D" w14:textId="4FDD168F" w:rsidR="00F53FC9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6FB75E10" w14:textId="35BF721F" w:rsidR="00F53FC9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0C89F072" w14:textId="2CCAB9CB" w:rsidR="00F53FC9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784665E7" w14:textId="77777777" w:rsidR="00F53FC9" w:rsidRPr="008C4D5C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54B74B2C" w14:textId="66F65E5A" w:rsidR="00763E5A" w:rsidRDefault="00F53FC9" w:rsidP="00F53FC9">
      <w:pPr>
        <w:spacing w:after="155" w:line="259" w:lineRule="auto"/>
        <w:ind w:left="425" w:right="0" w:firstLine="0"/>
        <w:jc w:val="center"/>
        <w:rPr>
          <w:b/>
          <w:sz w:val="28"/>
          <w:szCs w:val="28"/>
        </w:rPr>
      </w:pPr>
      <w:r w:rsidRPr="00F53FC9">
        <w:rPr>
          <w:b/>
          <w:sz w:val="28"/>
          <w:szCs w:val="28"/>
        </w:rPr>
        <w:t>СПИСОК ИСТОЧНИКОВ:</w:t>
      </w:r>
    </w:p>
    <w:p w14:paraId="148E7D96" w14:textId="77777777" w:rsidR="00F53FC9" w:rsidRPr="00F53FC9" w:rsidRDefault="00F53FC9" w:rsidP="00F53FC9">
      <w:pPr>
        <w:spacing w:after="155" w:line="259" w:lineRule="auto"/>
        <w:ind w:left="425" w:right="0" w:firstLine="0"/>
        <w:jc w:val="center"/>
        <w:rPr>
          <w:b/>
          <w:sz w:val="28"/>
          <w:szCs w:val="28"/>
        </w:rPr>
      </w:pPr>
    </w:p>
    <w:p w14:paraId="244D5AF1" w14:textId="7C708138" w:rsidR="00102091" w:rsidRPr="00102091" w:rsidRDefault="00102091" w:rsidP="005D23C6">
      <w:pPr>
        <w:pStyle w:val="a4"/>
        <w:numPr>
          <w:ilvl w:val="0"/>
          <w:numId w:val="7"/>
        </w:numPr>
        <w:spacing w:after="0" w:line="360" w:lineRule="auto"/>
        <w:ind w:left="425" w:right="0" w:firstLine="680"/>
        <w:rPr>
          <w:sz w:val="28"/>
          <w:szCs w:val="28"/>
        </w:rPr>
      </w:pPr>
      <w:r w:rsidRPr="00102091">
        <w:rPr>
          <w:color w:val="000000"/>
          <w:sz w:val="28"/>
          <w:szCs w:val="28"/>
          <w:shd w:val="clear" w:color="auto" w:fill="FFFFFF"/>
        </w:rPr>
        <w:t>Большой энциклопедический словарь изобразительного искусства</w:t>
      </w:r>
      <w:r w:rsidR="005D23C6">
        <w:rPr>
          <w:color w:val="000000"/>
          <w:sz w:val="28"/>
          <w:szCs w:val="28"/>
          <w:shd w:val="clear" w:color="auto" w:fill="FFFFFF"/>
        </w:rPr>
        <w:t xml:space="preserve"> </w:t>
      </w:r>
      <w:r w:rsidRPr="00102091">
        <w:rPr>
          <w:color w:val="000000"/>
          <w:sz w:val="28"/>
          <w:szCs w:val="28"/>
          <w:shd w:val="clear" w:color="auto" w:fill="FFFFFF"/>
        </w:rPr>
        <w:t>в 8т.Т.1.-СПб.: ЛИТА, 2000.</w:t>
      </w:r>
    </w:p>
    <w:p w14:paraId="64614C89" w14:textId="5D2F47F3" w:rsidR="00102091" w:rsidRPr="00102091" w:rsidRDefault="00102091" w:rsidP="005D23C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425" w:right="0" w:firstLine="680"/>
        <w:rPr>
          <w:color w:val="000000"/>
          <w:sz w:val="28"/>
          <w:szCs w:val="28"/>
        </w:rPr>
      </w:pPr>
      <w:r w:rsidRPr="00102091">
        <w:rPr>
          <w:color w:val="000000"/>
          <w:sz w:val="28"/>
          <w:szCs w:val="28"/>
        </w:rPr>
        <w:t>Дэвид Уоткин «История западноевропейской архитектуры» (перевод с немецкого М. Тегегалиева), Laurence King Publishing, Лондон, 2001 г</w:t>
      </w:r>
    </w:p>
    <w:p w14:paraId="33929978" w14:textId="15D4B285" w:rsidR="00597EF6" w:rsidRPr="00102091" w:rsidRDefault="00597EF6" w:rsidP="005D23C6">
      <w:pPr>
        <w:pStyle w:val="a4"/>
        <w:numPr>
          <w:ilvl w:val="0"/>
          <w:numId w:val="7"/>
        </w:numPr>
        <w:spacing w:after="0" w:line="360" w:lineRule="auto"/>
        <w:ind w:left="425" w:right="0" w:firstLine="680"/>
        <w:rPr>
          <w:sz w:val="28"/>
          <w:szCs w:val="28"/>
          <w:lang w:val="en-US"/>
        </w:rPr>
      </w:pPr>
      <w:r w:rsidRPr="00102091">
        <w:rPr>
          <w:sz w:val="28"/>
          <w:szCs w:val="28"/>
          <w:lang w:val="en-US"/>
        </w:rPr>
        <w:t>Heinz</w:t>
      </w:r>
      <w:r w:rsidRPr="00DB391E">
        <w:rPr>
          <w:sz w:val="28"/>
          <w:szCs w:val="28"/>
          <w:lang w:val="en-US"/>
        </w:rPr>
        <w:t>-</w:t>
      </w:r>
      <w:r w:rsidRPr="00102091">
        <w:rPr>
          <w:sz w:val="28"/>
          <w:szCs w:val="28"/>
          <w:lang w:val="en-US"/>
        </w:rPr>
        <w:t>Joachim</w:t>
      </w:r>
      <w:r w:rsidRPr="00DB391E">
        <w:rPr>
          <w:sz w:val="28"/>
          <w:szCs w:val="28"/>
          <w:lang w:val="en-US"/>
        </w:rPr>
        <w:t xml:space="preserve"> </w:t>
      </w:r>
      <w:r w:rsidRPr="00102091">
        <w:rPr>
          <w:sz w:val="28"/>
          <w:szCs w:val="28"/>
          <w:lang w:val="en-US"/>
        </w:rPr>
        <w:t>Fischer</w:t>
      </w:r>
      <w:r w:rsidRPr="00DB391E">
        <w:rPr>
          <w:sz w:val="28"/>
          <w:szCs w:val="28"/>
          <w:lang w:val="en-US"/>
        </w:rPr>
        <w:t xml:space="preserve">, </w:t>
      </w:r>
      <w:r w:rsidRPr="00102091">
        <w:rPr>
          <w:sz w:val="28"/>
          <w:szCs w:val="28"/>
          <w:lang w:val="en-US"/>
        </w:rPr>
        <w:t>Rom</w:t>
      </w:r>
      <w:r w:rsidRPr="00DB391E">
        <w:rPr>
          <w:sz w:val="28"/>
          <w:szCs w:val="28"/>
          <w:lang w:val="en-US"/>
        </w:rPr>
        <w:t xml:space="preserve">. </w:t>
      </w:r>
      <w:r w:rsidRPr="00102091">
        <w:rPr>
          <w:sz w:val="28"/>
          <w:szCs w:val="28"/>
          <w:lang w:val="en-US"/>
        </w:rPr>
        <w:t>Zweieinhalb Jahrtausende Geschichte, Kunst und Kultur der Ewigen Stadt, DuMont Buchverlag, Köln 2001</w:t>
      </w:r>
    </w:p>
    <w:p w14:paraId="1A164D5D" w14:textId="6BF3F8C1" w:rsidR="00597EF6" w:rsidRPr="00102091" w:rsidRDefault="00597EF6" w:rsidP="005D23C6">
      <w:pPr>
        <w:pStyle w:val="a4"/>
        <w:numPr>
          <w:ilvl w:val="0"/>
          <w:numId w:val="7"/>
        </w:numPr>
        <w:spacing w:after="0" w:line="360" w:lineRule="auto"/>
        <w:ind w:left="425" w:right="0" w:firstLine="680"/>
        <w:rPr>
          <w:sz w:val="28"/>
          <w:szCs w:val="28"/>
          <w:lang w:val="en-US"/>
        </w:rPr>
      </w:pPr>
      <w:r w:rsidRPr="00102091">
        <w:rPr>
          <w:sz w:val="28"/>
          <w:szCs w:val="28"/>
          <w:lang w:val="en-US"/>
        </w:rPr>
        <w:t>Federico Gizzi, Le chiese barocche di Roma, Newton Compton, Roma 1994.</w:t>
      </w:r>
    </w:p>
    <w:p w14:paraId="64A2A82C" w14:textId="33517592" w:rsidR="00597EF6" w:rsidRPr="00102091" w:rsidRDefault="00597EF6" w:rsidP="005D23C6">
      <w:pPr>
        <w:pStyle w:val="a4"/>
        <w:numPr>
          <w:ilvl w:val="0"/>
          <w:numId w:val="7"/>
        </w:numPr>
        <w:spacing w:after="0" w:line="360" w:lineRule="auto"/>
        <w:ind w:left="425" w:right="0" w:firstLine="680"/>
        <w:rPr>
          <w:sz w:val="28"/>
          <w:szCs w:val="28"/>
          <w:lang w:val="en-US"/>
        </w:rPr>
      </w:pPr>
      <w:r w:rsidRPr="00102091">
        <w:rPr>
          <w:sz w:val="28"/>
          <w:szCs w:val="28"/>
          <w:lang w:val="en-US"/>
        </w:rPr>
        <w:lastRenderedPageBreak/>
        <w:t>Anton Henze, Kunstführer Rom, Philipp Reclam GmbH, Stuttgart 1994</w:t>
      </w:r>
    </w:p>
    <w:p w14:paraId="17227CA5" w14:textId="7E7A9B4D" w:rsidR="00597EF6" w:rsidRPr="00102091" w:rsidRDefault="00597EF6" w:rsidP="005D23C6">
      <w:pPr>
        <w:pStyle w:val="a4"/>
        <w:numPr>
          <w:ilvl w:val="0"/>
          <w:numId w:val="7"/>
        </w:numPr>
        <w:spacing w:after="0" w:line="360" w:lineRule="auto"/>
        <w:ind w:left="425" w:right="0" w:firstLine="680"/>
        <w:rPr>
          <w:sz w:val="28"/>
          <w:szCs w:val="28"/>
          <w:lang w:val="en-US"/>
        </w:rPr>
      </w:pPr>
      <w:r w:rsidRPr="00102091">
        <w:rPr>
          <w:sz w:val="28"/>
          <w:szCs w:val="28"/>
          <w:lang w:val="en-US"/>
        </w:rPr>
        <w:t>Carlo Raso, Roma. Guida Letteraria. Tutta la città in quaranta itinerari, Franco D</w:t>
      </w:r>
      <w:r w:rsidR="00102091" w:rsidRPr="00102091">
        <w:rPr>
          <w:sz w:val="28"/>
          <w:szCs w:val="28"/>
          <w:lang w:val="en-US"/>
        </w:rPr>
        <w:t>i Mauro Editore, Sorrento 2005</w:t>
      </w:r>
    </w:p>
    <w:p w14:paraId="038B9108" w14:textId="65BAB5C0" w:rsidR="00102091" w:rsidRPr="00102091" w:rsidRDefault="00102091" w:rsidP="005D23C6">
      <w:pPr>
        <w:pStyle w:val="a4"/>
        <w:numPr>
          <w:ilvl w:val="0"/>
          <w:numId w:val="7"/>
        </w:numPr>
        <w:spacing w:after="0" w:line="360" w:lineRule="auto"/>
        <w:ind w:left="425" w:right="0" w:firstLine="680"/>
        <w:rPr>
          <w:sz w:val="28"/>
          <w:szCs w:val="28"/>
        </w:rPr>
      </w:pPr>
      <w:r w:rsidRPr="00102091">
        <w:rPr>
          <w:sz w:val="28"/>
          <w:szCs w:val="28"/>
          <w:lang w:val="en-US"/>
        </w:rPr>
        <w:t>https</w:t>
      </w:r>
      <w:r w:rsidRPr="00102091">
        <w:rPr>
          <w:sz w:val="28"/>
          <w:szCs w:val="28"/>
        </w:rPr>
        <w:t>://</w:t>
      </w:r>
      <w:r w:rsidRPr="00102091">
        <w:rPr>
          <w:sz w:val="28"/>
          <w:szCs w:val="28"/>
          <w:lang w:val="en-US"/>
        </w:rPr>
        <w:t>ru</w:t>
      </w:r>
      <w:r w:rsidRPr="00102091">
        <w:rPr>
          <w:sz w:val="28"/>
          <w:szCs w:val="28"/>
        </w:rPr>
        <w:t>.</w:t>
      </w:r>
      <w:r w:rsidRPr="00102091">
        <w:rPr>
          <w:sz w:val="28"/>
          <w:szCs w:val="28"/>
          <w:lang w:val="en-US"/>
        </w:rPr>
        <w:t>wikipedia</w:t>
      </w:r>
      <w:r w:rsidRPr="00102091">
        <w:rPr>
          <w:sz w:val="28"/>
          <w:szCs w:val="28"/>
        </w:rPr>
        <w:t>.</w:t>
      </w:r>
      <w:r w:rsidRPr="00102091">
        <w:rPr>
          <w:sz w:val="28"/>
          <w:szCs w:val="28"/>
          <w:lang w:val="en-US"/>
        </w:rPr>
        <w:t>org</w:t>
      </w:r>
      <w:r w:rsidRPr="00102091">
        <w:rPr>
          <w:sz w:val="28"/>
          <w:szCs w:val="28"/>
        </w:rPr>
        <w:t>/</w:t>
      </w:r>
      <w:r w:rsidRPr="00102091">
        <w:rPr>
          <w:sz w:val="28"/>
          <w:szCs w:val="28"/>
          <w:lang w:val="en-US"/>
        </w:rPr>
        <w:t>wiki</w:t>
      </w:r>
      <w:r w:rsidRPr="00102091">
        <w:rPr>
          <w:sz w:val="28"/>
          <w:szCs w:val="28"/>
        </w:rPr>
        <w:t>/ Райнальди,_Карло</w:t>
      </w:r>
    </w:p>
    <w:p w14:paraId="28FE957E" w14:textId="49B9D9EA" w:rsidR="00597EF6" w:rsidRPr="00102091" w:rsidRDefault="00597EF6" w:rsidP="005D23C6">
      <w:pPr>
        <w:spacing w:after="155" w:line="259" w:lineRule="auto"/>
        <w:ind w:left="425" w:right="0" w:firstLine="0"/>
        <w:rPr>
          <w:sz w:val="28"/>
          <w:szCs w:val="28"/>
        </w:rPr>
      </w:pPr>
    </w:p>
    <w:p w14:paraId="79E9C95C" w14:textId="18DEC915" w:rsidR="00597EF6" w:rsidRPr="00102091" w:rsidRDefault="00597EF6" w:rsidP="005D23C6">
      <w:pPr>
        <w:spacing w:after="155" w:line="259" w:lineRule="auto"/>
        <w:ind w:left="425" w:right="0" w:firstLine="0"/>
        <w:rPr>
          <w:sz w:val="28"/>
          <w:szCs w:val="28"/>
        </w:rPr>
      </w:pPr>
    </w:p>
    <w:p w14:paraId="35D4EB71" w14:textId="3851257A" w:rsidR="00597EF6" w:rsidRPr="00102091" w:rsidRDefault="00597EF6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1C178FF1" w14:textId="4EB5AD27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2AC093C6" w14:textId="60DBE95E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6F94A4DF" w14:textId="66751334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346E9D30" w14:textId="606FE7BC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401A11BB" w14:textId="241800B6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47E01CF5" w14:textId="14DDBD61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19B6FFCB" w14:textId="6989F8A1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6D142F66" w14:textId="2BCEB76F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345FF07F" w14:textId="5BF858F7" w:rsidR="00F53FC9" w:rsidRPr="00102091" w:rsidRDefault="00F53FC9" w:rsidP="002653AA">
      <w:pPr>
        <w:spacing w:after="155" w:line="259" w:lineRule="auto"/>
        <w:ind w:left="425" w:right="0" w:firstLine="0"/>
        <w:jc w:val="left"/>
        <w:rPr>
          <w:sz w:val="28"/>
          <w:szCs w:val="28"/>
        </w:rPr>
      </w:pPr>
    </w:p>
    <w:p w14:paraId="72B73C70" w14:textId="547FAB08" w:rsidR="00F53FC9" w:rsidRPr="00102091" w:rsidRDefault="00F53FC9" w:rsidP="00F53FC9">
      <w:pPr>
        <w:spacing w:after="155" w:line="259" w:lineRule="auto"/>
        <w:ind w:left="0" w:right="0" w:firstLine="0"/>
        <w:jc w:val="left"/>
        <w:rPr>
          <w:b/>
          <w:sz w:val="28"/>
          <w:szCs w:val="28"/>
        </w:rPr>
        <w:sectPr w:rsidR="00F53FC9" w:rsidRPr="00102091" w:rsidSect="008C4D5C">
          <w:footerReference w:type="even" r:id="rId9"/>
          <w:footerReference w:type="default" r:id="rId10"/>
          <w:footerReference w:type="first" r:id="rId11"/>
          <w:pgSz w:w="11905" w:h="16840"/>
          <w:pgMar w:top="1134" w:right="851" w:bottom="1134" w:left="1701" w:header="720" w:footer="709" w:gutter="0"/>
          <w:cols w:space="720"/>
          <w:titlePg/>
          <w:docGrid w:linePitch="326"/>
        </w:sectPr>
      </w:pPr>
      <w:r w:rsidRPr="00102091">
        <w:rPr>
          <w:sz w:val="28"/>
          <w:szCs w:val="28"/>
        </w:rPr>
        <w:br w:type="page"/>
      </w:r>
    </w:p>
    <w:p w14:paraId="3C986F57" w14:textId="53FBE5D4" w:rsidR="00F53FC9" w:rsidRPr="00F53FC9" w:rsidRDefault="00F53FC9" w:rsidP="00F53FC9">
      <w:pPr>
        <w:spacing w:after="155" w:line="259" w:lineRule="auto"/>
        <w:ind w:left="425" w:right="0" w:firstLine="0"/>
        <w:jc w:val="center"/>
        <w:rPr>
          <w:b/>
          <w:sz w:val="28"/>
          <w:szCs w:val="28"/>
        </w:rPr>
      </w:pPr>
      <w:r w:rsidRPr="00F53FC9">
        <w:rPr>
          <w:b/>
          <w:sz w:val="28"/>
          <w:szCs w:val="28"/>
        </w:rPr>
        <w:lastRenderedPageBreak/>
        <w:t>ПРИЛОЖЕНИЕ</w:t>
      </w:r>
    </w:p>
    <w:p w14:paraId="19ED3651" w14:textId="48C060C0" w:rsidR="00102091" w:rsidRDefault="00451545" w:rsidP="00102091">
      <w:pPr>
        <w:spacing w:after="155" w:line="259" w:lineRule="auto"/>
        <w:ind w:left="425" w:right="0" w:firstLine="0"/>
        <w:jc w:val="center"/>
        <w:rPr>
          <w:color w:val="000000"/>
          <w:sz w:val="28"/>
          <w:szCs w:val="28"/>
        </w:rPr>
      </w:pPr>
      <w:r w:rsidRPr="00F53FC9">
        <w:rPr>
          <w:b/>
          <w:sz w:val="28"/>
          <w:szCs w:val="28"/>
        </w:rPr>
        <w:t>Хронологическая шкала</w:t>
      </w:r>
    </w:p>
    <w:p w14:paraId="74789210" w14:textId="47398BFE" w:rsidR="00102091" w:rsidRDefault="00102091" w:rsidP="00102091">
      <w:pPr>
        <w:spacing w:after="155" w:line="259" w:lineRule="auto"/>
        <w:ind w:left="425" w:right="0" w:firstLine="0"/>
        <w:jc w:val="left"/>
        <w:rPr>
          <w:color w:val="000000"/>
          <w:sz w:val="28"/>
          <w:szCs w:val="28"/>
        </w:rPr>
      </w:pPr>
      <w:bookmarkStart w:id="1" w:name="_GoBack"/>
      <w:bookmarkEnd w:id="1"/>
    </w:p>
    <w:p w14:paraId="1BEAEA76" w14:textId="77777777" w:rsidR="00102091" w:rsidRDefault="00102091" w:rsidP="00102091">
      <w:pPr>
        <w:spacing w:after="155" w:line="259" w:lineRule="auto"/>
        <w:ind w:left="425" w:right="0" w:firstLine="0"/>
        <w:jc w:val="left"/>
        <w:rPr>
          <w:color w:val="000000"/>
          <w:sz w:val="28"/>
          <w:szCs w:val="28"/>
        </w:rPr>
      </w:pPr>
    </w:p>
    <w:p w14:paraId="6BF1CE51" w14:textId="77777777" w:rsidR="00102091" w:rsidRDefault="00102091" w:rsidP="00102091">
      <w:pPr>
        <w:spacing w:after="155" w:line="259" w:lineRule="auto"/>
        <w:ind w:left="425" w:right="0" w:firstLine="0"/>
        <w:jc w:val="left"/>
        <w:rPr>
          <w:color w:val="000000"/>
          <w:sz w:val="28"/>
          <w:szCs w:val="28"/>
        </w:rPr>
      </w:pPr>
    </w:p>
    <w:p w14:paraId="71924D8F" w14:textId="77777777" w:rsidR="00102091" w:rsidRDefault="00102091" w:rsidP="00102091">
      <w:pPr>
        <w:spacing w:after="155" w:line="259" w:lineRule="auto"/>
        <w:ind w:left="425" w:right="0" w:firstLine="0"/>
        <w:jc w:val="left"/>
        <w:rPr>
          <w:color w:val="000000"/>
          <w:sz w:val="28"/>
          <w:szCs w:val="28"/>
        </w:rPr>
      </w:pPr>
    </w:p>
    <w:sectPr w:rsidR="00102091" w:rsidSect="005D23C6">
      <w:pgSz w:w="16840" w:h="11905" w:orient="landscape"/>
      <w:pgMar w:top="1701" w:right="1134" w:bottom="851" w:left="1134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F63F" w14:textId="77777777" w:rsidR="00E174B5" w:rsidRDefault="00E174B5">
      <w:pPr>
        <w:spacing w:after="0" w:line="240" w:lineRule="auto"/>
      </w:pPr>
      <w:r>
        <w:separator/>
      </w:r>
    </w:p>
  </w:endnote>
  <w:endnote w:type="continuationSeparator" w:id="0">
    <w:p w14:paraId="2D3B3F0C" w14:textId="77777777" w:rsidR="00E174B5" w:rsidRDefault="00E1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3F9B" w14:textId="77777777" w:rsidR="00594298" w:rsidRDefault="009A0A78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3A3FAF8" w14:textId="77777777" w:rsidR="00594298" w:rsidRDefault="009A0A78">
    <w:pPr>
      <w:spacing w:after="0" w:line="259" w:lineRule="auto"/>
      <w:ind w:left="850" w:righ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451729"/>
      <w:docPartObj>
        <w:docPartGallery w:val="Page Numbers (Bottom of Page)"/>
        <w:docPartUnique/>
      </w:docPartObj>
    </w:sdtPr>
    <w:sdtEndPr/>
    <w:sdtContent>
      <w:p w14:paraId="1AF8CA03" w14:textId="3CCF350B" w:rsidR="008C4D5C" w:rsidRDefault="008C4D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1E">
          <w:rPr>
            <w:noProof/>
          </w:rPr>
          <w:t>8</w:t>
        </w:r>
        <w:r>
          <w:fldChar w:fldCharType="end"/>
        </w:r>
      </w:p>
    </w:sdtContent>
  </w:sdt>
  <w:p w14:paraId="65FCB9AE" w14:textId="5FC17029" w:rsidR="00594298" w:rsidRDefault="00594298">
    <w:pPr>
      <w:spacing w:after="0" w:line="259" w:lineRule="auto"/>
      <w:ind w:left="85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52D6" w14:textId="56B48984" w:rsidR="00594298" w:rsidRDefault="00594298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DFAFF" w14:textId="77777777" w:rsidR="00E174B5" w:rsidRDefault="00E174B5">
      <w:pPr>
        <w:spacing w:after="0" w:line="240" w:lineRule="auto"/>
      </w:pPr>
      <w:r>
        <w:separator/>
      </w:r>
    </w:p>
  </w:footnote>
  <w:footnote w:type="continuationSeparator" w:id="0">
    <w:p w14:paraId="52CDB254" w14:textId="77777777" w:rsidR="00E174B5" w:rsidRDefault="00E17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6CF"/>
    <w:multiLevelType w:val="hybridMultilevel"/>
    <w:tmpl w:val="4FACE6B8"/>
    <w:lvl w:ilvl="0" w:tplc="3AE26BA0">
      <w:start w:val="5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0FF72D86"/>
    <w:multiLevelType w:val="hybridMultilevel"/>
    <w:tmpl w:val="063201A6"/>
    <w:lvl w:ilvl="0" w:tplc="35704FD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22A6027D"/>
    <w:multiLevelType w:val="hybridMultilevel"/>
    <w:tmpl w:val="33A6ED50"/>
    <w:lvl w:ilvl="0" w:tplc="AA7CCE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E1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80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8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AD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00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CD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A2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210E9"/>
    <w:multiLevelType w:val="hybridMultilevel"/>
    <w:tmpl w:val="EF6A393E"/>
    <w:lvl w:ilvl="0" w:tplc="510E04F0">
      <w:start w:val="1"/>
      <w:numFmt w:val="decimal"/>
      <w:lvlText w:val="%1."/>
      <w:lvlJc w:val="left"/>
      <w:pPr>
        <w:ind w:left="770" w:hanging="360"/>
      </w:pPr>
      <w:rPr>
        <w:rFonts w:ascii="Times New Roman Полужирный" w:hAnsi="Times New Roman Полужирный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7A24F93"/>
    <w:multiLevelType w:val="hybridMultilevel"/>
    <w:tmpl w:val="260292A4"/>
    <w:lvl w:ilvl="0" w:tplc="3AE26BA0">
      <w:start w:val="5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7EFC5318"/>
    <w:multiLevelType w:val="hybridMultilevel"/>
    <w:tmpl w:val="FE20B792"/>
    <w:lvl w:ilvl="0" w:tplc="FB92943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C3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66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2C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E8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06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AC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AA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C7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57662"/>
    <w:multiLevelType w:val="hybridMultilevel"/>
    <w:tmpl w:val="2124B14C"/>
    <w:lvl w:ilvl="0" w:tplc="117036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98"/>
    <w:rsid w:val="0005622D"/>
    <w:rsid w:val="00102091"/>
    <w:rsid w:val="00110C66"/>
    <w:rsid w:val="00142213"/>
    <w:rsid w:val="00171CAA"/>
    <w:rsid w:val="00177A51"/>
    <w:rsid w:val="00191005"/>
    <w:rsid w:val="001B1600"/>
    <w:rsid w:val="001D6796"/>
    <w:rsid w:val="002074D7"/>
    <w:rsid w:val="002113B1"/>
    <w:rsid w:val="002653AA"/>
    <w:rsid w:val="003048B0"/>
    <w:rsid w:val="00356676"/>
    <w:rsid w:val="00370113"/>
    <w:rsid w:val="00380CF5"/>
    <w:rsid w:val="00401590"/>
    <w:rsid w:val="004068CB"/>
    <w:rsid w:val="00451545"/>
    <w:rsid w:val="004B0E78"/>
    <w:rsid w:val="004F2377"/>
    <w:rsid w:val="005012C2"/>
    <w:rsid w:val="00502F95"/>
    <w:rsid w:val="005264E6"/>
    <w:rsid w:val="005476E2"/>
    <w:rsid w:val="00584834"/>
    <w:rsid w:val="005865B2"/>
    <w:rsid w:val="00592AC9"/>
    <w:rsid w:val="00594298"/>
    <w:rsid w:val="00597EF6"/>
    <w:rsid w:val="005A4E49"/>
    <w:rsid w:val="005D23C6"/>
    <w:rsid w:val="005F1A71"/>
    <w:rsid w:val="006344FE"/>
    <w:rsid w:val="00653A54"/>
    <w:rsid w:val="006E2F88"/>
    <w:rsid w:val="007427FD"/>
    <w:rsid w:val="00747669"/>
    <w:rsid w:val="00763E5A"/>
    <w:rsid w:val="007669D2"/>
    <w:rsid w:val="00790A47"/>
    <w:rsid w:val="007C4D6A"/>
    <w:rsid w:val="00874E4C"/>
    <w:rsid w:val="008C0D2F"/>
    <w:rsid w:val="008C4D5C"/>
    <w:rsid w:val="008D46E7"/>
    <w:rsid w:val="008F41E1"/>
    <w:rsid w:val="00947E5F"/>
    <w:rsid w:val="009649B7"/>
    <w:rsid w:val="00974B2B"/>
    <w:rsid w:val="00980808"/>
    <w:rsid w:val="009A0A78"/>
    <w:rsid w:val="009D011D"/>
    <w:rsid w:val="009D5EDE"/>
    <w:rsid w:val="009E4A24"/>
    <w:rsid w:val="009E6310"/>
    <w:rsid w:val="00A015F5"/>
    <w:rsid w:val="00A27E46"/>
    <w:rsid w:val="00A47488"/>
    <w:rsid w:val="00A54A48"/>
    <w:rsid w:val="00A7063E"/>
    <w:rsid w:val="00A80699"/>
    <w:rsid w:val="00AA2E6C"/>
    <w:rsid w:val="00AB2973"/>
    <w:rsid w:val="00AD39BA"/>
    <w:rsid w:val="00B371F3"/>
    <w:rsid w:val="00BE5901"/>
    <w:rsid w:val="00C07588"/>
    <w:rsid w:val="00D0777C"/>
    <w:rsid w:val="00D17F1A"/>
    <w:rsid w:val="00D37F4F"/>
    <w:rsid w:val="00D60232"/>
    <w:rsid w:val="00D65987"/>
    <w:rsid w:val="00DB391E"/>
    <w:rsid w:val="00DE4A5C"/>
    <w:rsid w:val="00DF2E3B"/>
    <w:rsid w:val="00E024FE"/>
    <w:rsid w:val="00E174B5"/>
    <w:rsid w:val="00E2641C"/>
    <w:rsid w:val="00E82DD0"/>
    <w:rsid w:val="00EB2091"/>
    <w:rsid w:val="00EF4EAB"/>
    <w:rsid w:val="00F1089B"/>
    <w:rsid w:val="00F26F0A"/>
    <w:rsid w:val="00F53FC9"/>
    <w:rsid w:val="00FA20BE"/>
    <w:rsid w:val="00FA2CA2"/>
    <w:rsid w:val="00FA3F3F"/>
    <w:rsid w:val="00FA63C1"/>
    <w:rsid w:val="00FD139E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04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7" w:line="267" w:lineRule="auto"/>
      <w:ind w:left="10" w:right="714" w:hanging="10"/>
      <w:jc w:val="both"/>
    </w:pPr>
    <w:rPr>
      <w:rFonts w:ascii="Times New Roman" w:eastAsia="Times New Roman" w:hAnsi="Times New Roman" w:cs="Times New Roman"/>
      <w:color w:val="0D0D0D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9"/>
      <w:ind w:left="303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502F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F9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63E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A51"/>
    <w:rPr>
      <w:rFonts w:ascii="Times New Roman" w:eastAsia="Times New Roman" w:hAnsi="Times New Roman" w:cs="Times New Roman"/>
      <w:color w:val="0D0D0D"/>
      <w:sz w:val="24"/>
    </w:rPr>
  </w:style>
  <w:style w:type="paragraph" w:styleId="a7">
    <w:name w:val="TOC Heading"/>
    <w:basedOn w:val="1"/>
    <w:next w:val="a"/>
    <w:uiPriority w:val="39"/>
    <w:unhideWhenUsed/>
    <w:qFormat/>
    <w:rsid w:val="008C4D5C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8C4D5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8C4D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610A-0EE9-428F-9C7D-51F65BD1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2022-12-05T13:24:00Z</dcterms:created>
  <dcterms:modified xsi:type="dcterms:W3CDTF">2022-12-05T13:26:00Z</dcterms:modified>
</cp:coreProperties>
</file>