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D01B" w14:textId="24DF314D" w:rsidR="00C660CE" w:rsidRDefault="00C660CE" w:rsidP="0013275A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136216367"/>
      <w:bookmarkStart w:id="1" w:name="_Toc136704979"/>
      <w:r>
        <w:rPr>
          <w:rFonts w:ascii="Times New Roman" w:hAnsi="Times New Roman"/>
          <w:b w:val="0"/>
          <w:sz w:val="28"/>
          <w:szCs w:val="28"/>
        </w:rPr>
        <w:t>СОДЕРЖАНИЕ</w:t>
      </w:r>
      <w:bookmarkEnd w:id="0"/>
      <w:bookmarkEnd w:id="1"/>
    </w:p>
    <w:p w14:paraId="0E717786" w14:textId="77777777" w:rsidR="00C660CE" w:rsidRDefault="00C660CE" w:rsidP="000D6608">
      <w:pPr>
        <w:pStyle w:val="1"/>
        <w:spacing w:before="0" w:beforeAutospacing="0" w:after="0" w:afterAutospacing="0"/>
        <w:jc w:val="center"/>
        <w:rPr>
          <w:rFonts w:ascii="Times New Roman" w:hAnsi="Times New Roman"/>
          <w:b w:val="0"/>
          <w:sz w:val="28"/>
          <w:szCs w:val="28"/>
        </w:rPr>
      </w:pPr>
    </w:p>
    <w:p w14:paraId="32030FBF" w14:textId="77777777" w:rsidR="00C660CE" w:rsidRDefault="00C660CE" w:rsidP="000D6608">
      <w:pPr>
        <w:pStyle w:val="1"/>
        <w:spacing w:before="0" w:beforeAutospacing="0" w:after="0" w:afterAutospacing="0"/>
        <w:jc w:val="center"/>
        <w:rPr>
          <w:rFonts w:ascii="Times New Roman" w:hAnsi="Times New Roman"/>
          <w:b w:val="0"/>
          <w:sz w:val="28"/>
          <w:szCs w:val="28"/>
        </w:rPr>
      </w:pPr>
    </w:p>
    <w:p w14:paraId="3A7FD17A" w14:textId="77777777" w:rsidR="00C660CE" w:rsidRPr="00D859A4" w:rsidRDefault="00C660CE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hyperlink w:anchor="_Toc136704980" w:history="1">
        <w:r>
          <w:rPr>
            <w:rStyle w:val="a3"/>
            <w:rFonts w:ascii="Times New Roman" w:eastAsia="等?" w:hAnsi="Times New Roman"/>
            <w:noProof/>
            <w:sz w:val="28"/>
            <w:szCs w:val="28"/>
          </w:rPr>
          <w:t>В</w:t>
        </w:r>
        <w:r w:rsidRPr="00D859A4">
          <w:rPr>
            <w:rStyle w:val="a3"/>
            <w:rFonts w:ascii="Times New Roman" w:eastAsia="等?" w:hAnsi="Times New Roman"/>
            <w:noProof/>
            <w:sz w:val="28"/>
            <w:szCs w:val="28"/>
          </w:rPr>
          <w:t>ведение</w:t>
        </w:r>
        <w:r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_Toc136704980 \h </w:instrText>
        </w:r>
        <w:r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4940CE9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81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1 Теоретико-методологические аспекты антикризисного стратегического планирования в организации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_Toc136704981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EC02D72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82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1.1 Экономические кризисы в организации: сущность, особенности и факторы возникновения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_Toc136704982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D9C5059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83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1.2 Понятие и типология антикризисных стратегий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_Toc136704983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0C32952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84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1.3 Этапы разработки антикризисной стратегии развития организации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_Toc136704984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A14F11A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85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2 Диагностика финансового состояния ООО «</w:t>
        </w:r>
        <w:r w:rsidR="00C660CE">
          <w:rPr>
            <w:rStyle w:val="a3"/>
            <w:rFonts w:ascii="Times New Roman" w:hAnsi="Times New Roman"/>
            <w:noProof/>
            <w:sz w:val="28"/>
            <w:szCs w:val="28"/>
          </w:rPr>
          <w:t>СК-Э</w:t>
        </w:r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лектро</w:t>
        </w:r>
        <w:r w:rsidR="00C660CE">
          <w:rPr>
            <w:rStyle w:val="a3"/>
            <w:rFonts w:ascii="Times New Roman" w:hAnsi="Times New Roman"/>
            <w:noProof/>
            <w:sz w:val="28"/>
            <w:szCs w:val="28"/>
          </w:rPr>
          <w:t>»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_Toc136704985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07242C5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86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 xml:space="preserve">2.1 </w:t>
        </w:r>
        <w:r w:rsidR="00C660CE">
          <w:rPr>
            <w:rStyle w:val="a3"/>
            <w:rFonts w:ascii="Times New Roman" w:hAnsi="Times New Roman"/>
            <w:noProof/>
            <w:sz w:val="28"/>
            <w:szCs w:val="28"/>
          </w:rPr>
          <w:t>О</w:t>
        </w:r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рганизационно-экономическая характеристика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_Toc136704986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A784E9D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87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2.2 Структура имущества и источников его формирования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_Toc136704987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44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46CCF13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88" w:history="1">
        <w:r w:rsidR="00C660CE" w:rsidRPr="00D859A4">
          <w:rPr>
            <w:rStyle w:val="a3"/>
            <w:rFonts w:ascii="Times New Roman" w:hAnsi="Times New Roman"/>
            <w:bCs/>
            <w:noProof/>
            <w:sz w:val="28"/>
            <w:szCs w:val="28"/>
          </w:rPr>
          <w:t xml:space="preserve">2.3 </w:t>
        </w:r>
        <w:r w:rsidR="00C660CE">
          <w:rPr>
            <w:rStyle w:val="a3"/>
            <w:rFonts w:ascii="Times New Roman" w:hAnsi="Times New Roman"/>
            <w:bCs/>
            <w:noProof/>
            <w:sz w:val="28"/>
            <w:szCs w:val="28"/>
          </w:rPr>
          <w:t>А</w:t>
        </w:r>
        <w:r w:rsidR="00C660CE" w:rsidRPr="00D859A4">
          <w:rPr>
            <w:rStyle w:val="a3"/>
            <w:rFonts w:ascii="Times New Roman" w:hAnsi="Times New Roman"/>
            <w:bCs/>
            <w:noProof/>
            <w:sz w:val="28"/>
            <w:szCs w:val="28"/>
          </w:rPr>
          <w:t>нализ платежеспособности, ликвидности</w:t>
        </w:r>
      </w:hyperlink>
      <w:r w:rsidR="00C660CE">
        <w:rPr>
          <w:rStyle w:val="a3"/>
          <w:rFonts w:ascii="Times New Roman" w:hAnsi="Times New Roman"/>
          <w:noProof/>
          <w:sz w:val="28"/>
          <w:szCs w:val="28"/>
        </w:rPr>
        <w:t xml:space="preserve"> </w:t>
      </w:r>
      <w:hyperlink w:anchor="_Toc136704989" w:history="1">
        <w:r w:rsidR="00C660CE" w:rsidRPr="00D859A4">
          <w:rPr>
            <w:rStyle w:val="a3"/>
            <w:rFonts w:ascii="Times New Roman" w:hAnsi="Times New Roman"/>
            <w:bCs/>
            <w:noProof/>
            <w:sz w:val="28"/>
            <w:szCs w:val="28"/>
          </w:rPr>
          <w:t>и финансовой устойчивости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_Toc136704989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47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D50F746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90" w:history="1">
        <w:r w:rsidR="00C660CE" w:rsidRPr="00D859A4">
          <w:rPr>
            <w:rStyle w:val="a3"/>
            <w:rFonts w:ascii="Times New Roman" w:hAnsi="Times New Roman"/>
            <w:bCs/>
            <w:noProof/>
            <w:sz w:val="28"/>
            <w:szCs w:val="28"/>
          </w:rPr>
          <w:t>2.4 Диагностика вероятности банкротства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_Toc136704990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52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62B1D6F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91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 xml:space="preserve">3 </w:t>
        </w:r>
        <w:r w:rsidR="00C660CE">
          <w:rPr>
            <w:rStyle w:val="a3"/>
            <w:rFonts w:ascii="Times New Roman" w:hAnsi="Times New Roman"/>
            <w:noProof/>
            <w:sz w:val="28"/>
            <w:szCs w:val="28"/>
          </w:rPr>
          <w:t>Р</w:t>
        </w:r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азработка направлений антикризисной стратегии</w:t>
        </w:r>
      </w:hyperlink>
      <w:r w:rsidR="00C660CE">
        <w:rPr>
          <w:rStyle w:val="a3"/>
          <w:rFonts w:ascii="Times New Roman" w:hAnsi="Times New Roman"/>
          <w:noProof/>
          <w:sz w:val="28"/>
          <w:szCs w:val="28"/>
        </w:rPr>
        <w:t xml:space="preserve"> </w:t>
      </w:r>
      <w:hyperlink w:anchor="_Toc136704992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развития ООО «СК-</w:t>
        </w:r>
        <w:r w:rsidR="00C660CE">
          <w:rPr>
            <w:rStyle w:val="a3"/>
            <w:rFonts w:ascii="Times New Roman" w:hAnsi="Times New Roman"/>
            <w:noProof/>
            <w:sz w:val="28"/>
            <w:szCs w:val="28"/>
          </w:rPr>
          <w:t>Э</w:t>
        </w:r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лектро»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_Toc136704992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55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F14FF78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93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 xml:space="preserve">3.1 </w:t>
        </w:r>
        <w:r w:rsidR="00C660CE">
          <w:rPr>
            <w:rStyle w:val="a3"/>
            <w:rFonts w:ascii="Times New Roman" w:hAnsi="Times New Roman"/>
            <w:noProof/>
            <w:sz w:val="28"/>
            <w:szCs w:val="28"/>
          </w:rPr>
          <w:t>М</w:t>
        </w:r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ероприятия по улучшению финансового состояния и повышению эффективности деятельности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_Toc136704993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55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39977C1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94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 xml:space="preserve">3.2 </w:t>
        </w:r>
        <w:r w:rsidR="00C660CE">
          <w:rPr>
            <w:rStyle w:val="a3"/>
            <w:rFonts w:ascii="Times New Roman" w:hAnsi="Times New Roman"/>
            <w:noProof/>
            <w:sz w:val="28"/>
            <w:szCs w:val="28"/>
          </w:rPr>
          <w:t>О</w:t>
        </w:r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боснование экономической эффективности рекомендуемых мероприятий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_Toc136704994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58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1942D29" w14:textId="77777777" w:rsidR="00C660CE" w:rsidRPr="00D859A4" w:rsidRDefault="00535999" w:rsidP="00D859A4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36704995" w:history="1">
        <w:r w:rsidR="00C660CE">
          <w:rPr>
            <w:rStyle w:val="a3"/>
            <w:rFonts w:ascii="Times New Roman" w:hAnsi="Times New Roman"/>
            <w:noProof/>
            <w:sz w:val="28"/>
            <w:szCs w:val="28"/>
          </w:rPr>
          <w:t>З</w:t>
        </w:r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аключение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_Toc136704995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62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C955617" w14:textId="77777777" w:rsidR="00C660CE" w:rsidRDefault="00535999" w:rsidP="00D859A4">
      <w:pPr>
        <w:pStyle w:val="14"/>
      </w:pPr>
      <w:hyperlink w:anchor="_Toc136704996" w:history="1">
        <w:r w:rsidR="00C660CE" w:rsidRPr="00D859A4">
          <w:rPr>
            <w:rStyle w:val="a3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_Toc136704996 \h </w:instrTex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63</w:t>
        </w:r>
        <w:r w:rsidR="00C660CE" w:rsidRPr="00D859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8145BD0" w14:textId="77777777" w:rsidR="00C660CE" w:rsidRPr="003575BC" w:rsidRDefault="00535999" w:rsidP="00103621">
      <w:pPr>
        <w:pStyle w:val="14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116347812" w:history="1">
        <w:r w:rsidR="00C660CE">
          <w:rPr>
            <w:rStyle w:val="a3"/>
            <w:rFonts w:ascii="Times New Roman" w:hAnsi="Times New Roman"/>
            <w:noProof/>
            <w:sz w:val="28"/>
            <w:szCs w:val="28"/>
          </w:rPr>
          <w:t>П</w:t>
        </w:r>
        <w:r w:rsidR="00C660CE" w:rsidRPr="008523B8">
          <w:rPr>
            <w:rStyle w:val="a3"/>
            <w:rFonts w:ascii="Times New Roman" w:hAnsi="Times New Roman"/>
            <w:noProof/>
            <w:sz w:val="28"/>
            <w:szCs w:val="28"/>
          </w:rPr>
          <w:t>риложение</w:t>
        </w:r>
        <w:r w:rsidR="00C660CE">
          <w:rPr>
            <w:rStyle w:val="a3"/>
            <w:rFonts w:ascii="Times New Roman" w:hAnsi="Times New Roman"/>
            <w:noProof/>
            <w:sz w:val="28"/>
            <w:szCs w:val="28"/>
          </w:rPr>
          <w:t xml:space="preserve"> А Бухгалтерская отчетность ООО «СК-Электро»</w:t>
        </w:r>
        <w:r w:rsidR="00C660CE" w:rsidRPr="008523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60CE">
          <w:rPr>
            <w:rFonts w:ascii="Times New Roman" w:hAnsi="Times New Roman"/>
            <w:noProof/>
            <w:webHidden/>
            <w:sz w:val="28"/>
            <w:szCs w:val="28"/>
          </w:rPr>
          <w:t>68</w:t>
        </w:r>
      </w:hyperlink>
    </w:p>
    <w:p w14:paraId="201321E4" w14:textId="77777777" w:rsidR="00C660CE" w:rsidRPr="00103621" w:rsidRDefault="00C660CE" w:rsidP="00103621"/>
    <w:p w14:paraId="1907EDD0" w14:textId="77777777" w:rsidR="00C660CE" w:rsidRDefault="00C660CE" w:rsidP="0013275A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fldChar w:fldCharType="end"/>
      </w:r>
    </w:p>
    <w:p w14:paraId="603B1110" w14:textId="77777777" w:rsidR="00C660CE" w:rsidRPr="0013275A" w:rsidRDefault="00C660CE" w:rsidP="0013275A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bookmarkStart w:id="2" w:name="_Toc136704980"/>
      <w:r>
        <w:rPr>
          <w:rFonts w:ascii="Times New Roman" w:eastAsia="等?" w:hAnsi="Times New Roman"/>
          <w:b w:val="0"/>
          <w:sz w:val="28"/>
          <w:szCs w:val="28"/>
        </w:rPr>
        <w:lastRenderedPageBreak/>
        <w:t>ВВЕДЕНИЕ</w:t>
      </w:r>
      <w:bookmarkEnd w:id="2"/>
    </w:p>
    <w:p w14:paraId="550A7E1C" w14:textId="77777777" w:rsidR="00C660CE" w:rsidRPr="0013275A" w:rsidRDefault="00C660CE" w:rsidP="0013275A">
      <w:pPr>
        <w:pStyle w:val="1"/>
        <w:spacing w:before="0" w:beforeAutospacing="0" w:after="0" w:afterAutospacing="0"/>
        <w:jc w:val="center"/>
        <w:rPr>
          <w:rFonts w:ascii="Times New Roman" w:hAnsi="Times New Roman"/>
          <w:b w:val="0"/>
          <w:sz w:val="28"/>
          <w:szCs w:val="28"/>
        </w:rPr>
      </w:pPr>
    </w:p>
    <w:p w14:paraId="0E94D636" w14:textId="77777777" w:rsidR="00C660CE" w:rsidRPr="0013275A" w:rsidRDefault="00C660CE" w:rsidP="0013275A">
      <w:pPr>
        <w:pStyle w:val="1"/>
        <w:spacing w:before="0" w:beforeAutospacing="0" w:after="0" w:afterAutospacing="0"/>
        <w:jc w:val="center"/>
        <w:rPr>
          <w:rFonts w:ascii="Times New Roman" w:hAnsi="Times New Roman"/>
          <w:b w:val="0"/>
          <w:sz w:val="28"/>
          <w:szCs w:val="28"/>
        </w:rPr>
      </w:pPr>
    </w:p>
    <w:p w14:paraId="7EEA8784" w14:textId="77777777" w:rsidR="00C660CE" w:rsidRDefault="00C660CE" w:rsidP="0013275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15510E">
        <w:rPr>
          <w:rFonts w:ascii="Times New Roman" w:eastAsia="SimSun" w:hAnsi="Times New Roman"/>
          <w:color w:val="000000"/>
          <w:sz w:val="28"/>
          <w:szCs w:val="28"/>
        </w:rPr>
        <w:t>На сегодняшний день финансовое состояние большинства российских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10E">
        <w:rPr>
          <w:rFonts w:ascii="Times New Roman" w:eastAsia="SimSun" w:hAnsi="Times New Roman"/>
          <w:color w:val="000000"/>
          <w:sz w:val="28"/>
          <w:szCs w:val="28"/>
        </w:rPr>
        <w:t>предприятий можно охарактеризовать как крайне сложное, что вызвано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10E">
        <w:rPr>
          <w:rFonts w:ascii="Times New Roman" w:eastAsia="SimSun" w:hAnsi="Times New Roman"/>
          <w:color w:val="000000"/>
          <w:sz w:val="28"/>
          <w:szCs w:val="28"/>
        </w:rPr>
        <w:t>недостатком финансовых средств и в первую очередь недостатком оборотного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10E">
        <w:rPr>
          <w:rFonts w:ascii="Times New Roman" w:eastAsia="SimSun" w:hAnsi="Times New Roman"/>
          <w:color w:val="000000"/>
          <w:sz w:val="28"/>
          <w:szCs w:val="28"/>
        </w:rPr>
        <w:t xml:space="preserve">капитала и неэффективностью его использования. </w:t>
      </w:r>
    </w:p>
    <w:p w14:paraId="065DD21C" w14:textId="77777777" w:rsidR="00C660CE" w:rsidRDefault="00C660CE" w:rsidP="0013275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103748">
        <w:rPr>
          <w:rFonts w:ascii="Times New Roman" w:eastAsia="SimSun" w:hAnsi="Times New Roman"/>
          <w:color w:val="000000"/>
          <w:sz w:val="28"/>
          <w:szCs w:val="28"/>
        </w:rPr>
        <w:t>В ситуации массовых банкротств российских компаний особое значение приобретают меры по предотвращению кризисной ситуации, восстановлению платежеспособности компаний и стабилизации их финансового положения.</w:t>
      </w:r>
    </w:p>
    <w:p w14:paraId="58523916" w14:textId="77777777" w:rsidR="00C660CE" w:rsidRDefault="00C660CE" w:rsidP="001327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934">
        <w:rPr>
          <w:rFonts w:ascii="Times New Roman" w:hAnsi="Times New Roman"/>
          <w:sz w:val="28"/>
          <w:szCs w:val="28"/>
          <w:lang w:eastAsia="ru-RU"/>
        </w:rPr>
        <w:t xml:space="preserve">Актуальность темы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разработки </w:t>
      </w:r>
      <w:r w:rsidRPr="00C831C1">
        <w:rPr>
          <w:rFonts w:ascii="Times New Roman" w:hAnsi="Times New Roman"/>
          <w:sz w:val="28"/>
          <w:szCs w:val="28"/>
          <w:lang w:eastAsia="ru-RU"/>
        </w:rPr>
        <w:t>антикризисн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C831C1">
        <w:rPr>
          <w:rFonts w:ascii="Times New Roman" w:hAnsi="Times New Roman"/>
          <w:sz w:val="28"/>
          <w:szCs w:val="28"/>
          <w:lang w:eastAsia="ru-RU"/>
        </w:rPr>
        <w:t xml:space="preserve"> стратеги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развития обусловлена </w:t>
      </w:r>
      <w:r w:rsidRPr="00C831C1">
        <w:rPr>
          <w:rFonts w:ascii="Times New Roman" w:hAnsi="Times New Roman"/>
          <w:sz w:val="28"/>
          <w:szCs w:val="28"/>
          <w:lang w:eastAsia="ru-RU"/>
        </w:rPr>
        <w:t>уровн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C831C1">
        <w:rPr>
          <w:rFonts w:ascii="Times New Roman" w:hAnsi="Times New Roman"/>
          <w:sz w:val="28"/>
          <w:szCs w:val="28"/>
          <w:lang w:eastAsia="ru-RU"/>
        </w:rPr>
        <w:t xml:space="preserve"> спроса на соответствующие консалтинговые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со стороны российских компаний</w:t>
      </w:r>
      <w:r w:rsidRPr="00C831C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1C1">
        <w:rPr>
          <w:rFonts w:ascii="Times New Roman" w:hAnsi="Times New Roman"/>
          <w:sz w:val="28"/>
          <w:szCs w:val="28"/>
          <w:lang w:eastAsia="ru-RU"/>
        </w:rPr>
        <w:t>Результаты анализа, проведенного в</w:t>
      </w:r>
      <w:r>
        <w:rPr>
          <w:rFonts w:ascii="Times New Roman" w:hAnsi="Times New Roman"/>
          <w:sz w:val="28"/>
          <w:szCs w:val="28"/>
          <w:lang w:eastAsia="ru-RU"/>
        </w:rPr>
        <w:t xml:space="preserve"> девятнадцати</w:t>
      </w:r>
      <w:r w:rsidRPr="00C831C1">
        <w:rPr>
          <w:rFonts w:ascii="Times New Roman" w:hAnsi="Times New Roman"/>
          <w:sz w:val="28"/>
          <w:szCs w:val="28"/>
          <w:lang w:eastAsia="ru-RU"/>
        </w:rPr>
        <w:t xml:space="preserve"> отраслях </w:t>
      </w:r>
      <w:r>
        <w:rPr>
          <w:rFonts w:ascii="Times New Roman" w:hAnsi="Times New Roman"/>
          <w:sz w:val="28"/>
          <w:szCs w:val="28"/>
          <w:lang w:eastAsia="ru-RU"/>
        </w:rPr>
        <w:t>российской экономики</w:t>
      </w:r>
      <w:r w:rsidRPr="00C831C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таки как: </w:t>
      </w:r>
      <w:r w:rsidRPr="00C831C1">
        <w:rPr>
          <w:rFonts w:ascii="Times New Roman" w:hAnsi="Times New Roman"/>
          <w:sz w:val="28"/>
          <w:szCs w:val="28"/>
          <w:lang w:eastAsia="ru-RU"/>
        </w:rPr>
        <w:t>нефтегазов</w:t>
      </w:r>
      <w:r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Pr="00C831C1">
        <w:rPr>
          <w:rFonts w:ascii="Times New Roman" w:hAnsi="Times New Roman"/>
          <w:sz w:val="28"/>
          <w:szCs w:val="28"/>
          <w:lang w:eastAsia="ru-RU"/>
        </w:rPr>
        <w:t>промышленность,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1C1">
        <w:rPr>
          <w:rFonts w:ascii="Times New Roman" w:hAnsi="Times New Roman"/>
          <w:sz w:val="28"/>
          <w:szCs w:val="28"/>
          <w:lang w:eastAsia="ru-RU"/>
        </w:rPr>
        <w:t>машиностроение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831C1">
        <w:rPr>
          <w:rFonts w:ascii="Times New Roman" w:hAnsi="Times New Roman"/>
          <w:sz w:val="28"/>
          <w:szCs w:val="28"/>
          <w:lang w:eastAsia="ru-RU"/>
        </w:rPr>
        <w:t>металлообработк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831C1">
        <w:rPr>
          <w:rFonts w:ascii="Times New Roman" w:hAnsi="Times New Roman"/>
          <w:sz w:val="28"/>
          <w:szCs w:val="28"/>
          <w:lang w:eastAsia="ru-RU"/>
        </w:rPr>
        <w:t>, фармацевтик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831C1">
        <w:rPr>
          <w:rFonts w:ascii="Times New Roman" w:hAnsi="Times New Roman"/>
          <w:sz w:val="28"/>
          <w:szCs w:val="28"/>
          <w:lang w:eastAsia="ru-RU"/>
        </w:rPr>
        <w:t xml:space="preserve">, строительство, сельское хозяйство, </w:t>
      </w:r>
      <w:r>
        <w:rPr>
          <w:rFonts w:ascii="Times New Roman" w:hAnsi="Times New Roman"/>
          <w:sz w:val="28"/>
          <w:szCs w:val="28"/>
          <w:lang w:eastAsia="ru-RU"/>
        </w:rPr>
        <w:t>телекоммуникации</w:t>
      </w:r>
      <w:r w:rsidRPr="00C831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C831C1">
        <w:rPr>
          <w:rFonts w:ascii="Times New Roman" w:hAnsi="Times New Roman"/>
          <w:sz w:val="28"/>
          <w:szCs w:val="28"/>
          <w:lang w:eastAsia="ru-RU"/>
        </w:rPr>
        <w:t>банк</w:t>
      </w:r>
      <w:r>
        <w:rPr>
          <w:rFonts w:ascii="Times New Roman" w:hAnsi="Times New Roman"/>
          <w:sz w:val="28"/>
          <w:szCs w:val="28"/>
          <w:lang w:eastAsia="ru-RU"/>
        </w:rPr>
        <w:t>овский сектор</w:t>
      </w:r>
      <w:r w:rsidRPr="00C831C1">
        <w:rPr>
          <w:rFonts w:ascii="Times New Roman" w:hAnsi="Times New Roman"/>
          <w:sz w:val="28"/>
          <w:szCs w:val="28"/>
          <w:lang w:eastAsia="ru-RU"/>
        </w:rPr>
        <w:t xml:space="preserve">, показывают, что антикризисное стратегическое управление </w:t>
      </w:r>
      <w:r>
        <w:rPr>
          <w:rFonts w:ascii="Times New Roman" w:hAnsi="Times New Roman"/>
          <w:sz w:val="28"/>
          <w:szCs w:val="28"/>
          <w:lang w:eastAsia="ru-RU"/>
        </w:rPr>
        <w:t>в настоящее время</w:t>
      </w:r>
      <w:r w:rsidRPr="00C831C1">
        <w:rPr>
          <w:rFonts w:ascii="Times New Roman" w:hAnsi="Times New Roman"/>
          <w:sz w:val="28"/>
          <w:szCs w:val="28"/>
          <w:lang w:eastAsia="ru-RU"/>
        </w:rPr>
        <w:t xml:space="preserve"> является весьма актуальной </w:t>
      </w:r>
      <w:r>
        <w:rPr>
          <w:rFonts w:ascii="Times New Roman" w:hAnsi="Times New Roman"/>
          <w:sz w:val="28"/>
          <w:szCs w:val="28"/>
          <w:lang w:eastAsia="ru-RU"/>
        </w:rPr>
        <w:t>темой для</w:t>
      </w:r>
      <w:r w:rsidRPr="00C831C1">
        <w:rPr>
          <w:rFonts w:ascii="Times New Roman" w:hAnsi="Times New Roman"/>
          <w:sz w:val="28"/>
          <w:szCs w:val="28"/>
          <w:lang w:eastAsia="ru-RU"/>
        </w:rPr>
        <w:t xml:space="preserve"> российского бизнеса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564F4AE" w14:textId="77777777" w:rsidR="00C660CE" w:rsidRDefault="00C660CE" w:rsidP="00D106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58C">
        <w:rPr>
          <w:rFonts w:ascii="Times New Roman" w:hAnsi="Times New Roman"/>
          <w:i/>
          <w:sz w:val="28"/>
          <w:szCs w:val="28"/>
        </w:rPr>
        <w:t>Целью 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является разработка антикризисной стратегии развития организации в сфере строительства.</w:t>
      </w:r>
    </w:p>
    <w:p w14:paraId="6D0BA26E" w14:textId="77777777" w:rsidR="00C660CE" w:rsidRPr="004F7B50" w:rsidRDefault="00C660CE" w:rsidP="004F7B50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4F7B50">
        <w:rPr>
          <w:rFonts w:ascii="Times New Roman" w:eastAsia="SimSun" w:hAnsi="Times New Roman"/>
          <w:color w:val="000000"/>
          <w:sz w:val="28"/>
          <w:szCs w:val="28"/>
        </w:rPr>
        <w:t xml:space="preserve">Для выполнения поставленной цели требуется решить следующие </w:t>
      </w:r>
      <w:r w:rsidRPr="004F7B50">
        <w:rPr>
          <w:rFonts w:ascii="Times New Roman" w:eastAsia="SimSun" w:hAnsi="Times New Roman"/>
          <w:i/>
          <w:color w:val="000000"/>
          <w:sz w:val="28"/>
          <w:szCs w:val="28"/>
        </w:rPr>
        <w:t>задачи:</w:t>
      </w:r>
    </w:p>
    <w:p w14:paraId="72635363" w14:textId="77777777" w:rsidR="00C660CE" w:rsidRDefault="00C660CE" w:rsidP="009E4FC9">
      <w:pPr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</w:rPr>
        <w:t>исследовать понятие кризиса в организации, его причины, признаки и факторы возникновения</w:t>
      </w:r>
      <w:r w:rsidRPr="004F7B50">
        <w:rPr>
          <w:rFonts w:ascii="Times New Roman" w:hAnsi="Times New Roman"/>
          <w:sz w:val="28"/>
          <w:szCs w:val="28"/>
          <w:lang w:eastAsia="ru-RU"/>
        </w:rPr>
        <w:t>;</w:t>
      </w:r>
    </w:p>
    <w:p w14:paraId="6782FFDD" w14:textId="77777777" w:rsidR="00C660CE" w:rsidRPr="009E4FC9" w:rsidRDefault="00C660CE" w:rsidP="009E4FC9">
      <w:pPr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9E4FC9">
        <w:rPr>
          <w:rFonts w:ascii="Times New Roman" w:eastAsia="SimSun" w:hAnsi="Times New Roman"/>
          <w:color w:val="000000"/>
          <w:sz w:val="28"/>
          <w:szCs w:val="28"/>
        </w:rPr>
        <w:t xml:space="preserve">проанализировать взгляды различных авторов на понятие «стратегия» и рассмотреть типовые стратегии функционирования организации; </w:t>
      </w:r>
    </w:p>
    <w:p w14:paraId="279EA7B7" w14:textId="77777777" w:rsidR="00C660CE" w:rsidRPr="009E4FC9" w:rsidRDefault="00C660CE" w:rsidP="009E4FC9">
      <w:pPr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9E4FC9">
        <w:rPr>
          <w:rFonts w:ascii="Times New Roman" w:eastAsia="SimSun" w:hAnsi="Times New Roman"/>
          <w:color w:val="000000"/>
          <w:sz w:val="28"/>
          <w:szCs w:val="28"/>
        </w:rPr>
        <w:t>изучить этапы разработки антикризисной стратегии развития организации;</w:t>
      </w:r>
    </w:p>
    <w:p w14:paraId="0C94D693" w14:textId="77777777" w:rsidR="00C660CE" w:rsidRPr="009E4FC9" w:rsidRDefault="00C660CE" w:rsidP="009E4FC9">
      <w:pPr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9E4FC9">
        <w:rPr>
          <w:rFonts w:ascii="Times New Roman" w:eastAsia="SimSun" w:hAnsi="Times New Roman"/>
          <w:color w:val="000000"/>
          <w:sz w:val="28"/>
          <w:szCs w:val="28"/>
        </w:rPr>
        <w:lastRenderedPageBreak/>
        <w:t>провести анализ финансово-экономического состояния организации;</w:t>
      </w:r>
    </w:p>
    <w:p w14:paraId="44F876A1" w14:textId="77777777" w:rsidR="00C660CE" w:rsidRDefault="00C660CE" w:rsidP="0036329E">
      <w:pPr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разработать и обосновать</w:t>
      </w:r>
      <w:r w:rsidRPr="00E834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E834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выводу организации из кризисного состояния.</w:t>
      </w:r>
    </w:p>
    <w:p w14:paraId="0AEBE54B" w14:textId="77777777" w:rsidR="00C660CE" w:rsidRPr="000C1FA7" w:rsidRDefault="00C660CE" w:rsidP="000C1FA7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0C1FA7">
        <w:rPr>
          <w:rFonts w:ascii="Times New Roman" w:hAnsi="Times New Roman"/>
          <w:i/>
          <w:sz w:val="28"/>
          <w:szCs w:val="28"/>
        </w:rPr>
        <w:t>Объектом исследования</w:t>
      </w:r>
      <w:r w:rsidRPr="000C1FA7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 w:rsidRPr="000C1FA7">
        <w:rPr>
          <w:rFonts w:ascii="Times New Roman" w:eastAsia="SimSun" w:hAnsi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eastAsia="SimSun" w:hAnsi="Times New Roman"/>
          <w:color w:val="000000"/>
          <w:sz w:val="28"/>
          <w:szCs w:val="28"/>
        </w:rPr>
        <w:t>Общество с ограниченной ответственностью «СК-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</w:rPr>
        <w:t>Электро</w:t>
      </w:r>
      <w:proofErr w:type="spellEnd"/>
      <w:r w:rsidRPr="000C1FA7">
        <w:rPr>
          <w:rFonts w:ascii="Times New Roman" w:eastAsia="SimSun" w:hAnsi="Times New Roman"/>
          <w:color w:val="000000"/>
          <w:sz w:val="28"/>
          <w:szCs w:val="28"/>
        </w:rPr>
        <w:t>».</w:t>
      </w:r>
    </w:p>
    <w:p w14:paraId="16C829D1" w14:textId="77777777" w:rsidR="00C660CE" w:rsidRDefault="00C660CE" w:rsidP="000C1FA7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0C1FA7">
        <w:rPr>
          <w:rFonts w:ascii="Times New Roman" w:eastAsia="SimSun" w:hAnsi="Times New Roman"/>
          <w:i/>
          <w:color w:val="000000"/>
          <w:sz w:val="28"/>
          <w:szCs w:val="28"/>
        </w:rPr>
        <w:t>Предметом исследования</w:t>
      </w:r>
      <w:r w:rsidRPr="000C1FA7">
        <w:rPr>
          <w:rFonts w:ascii="Times New Roman" w:eastAsia="SimSun" w:hAnsi="Times New Roman"/>
          <w:color w:val="000000"/>
          <w:sz w:val="28"/>
          <w:szCs w:val="28"/>
        </w:rPr>
        <w:t xml:space="preserve"> является процесс разработки антикризисной стратегии развития предприятия.</w:t>
      </w:r>
    </w:p>
    <w:p w14:paraId="17F8F9EA" w14:textId="77777777" w:rsidR="00C660CE" w:rsidRPr="009248F6" w:rsidRDefault="00C660CE" w:rsidP="009248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48F6">
        <w:rPr>
          <w:rFonts w:ascii="Times New Roman" w:hAnsi="Times New Roman"/>
          <w:sz w:val="28"/>
          <w:szCs w:val="28"/>
        </w:rPr>
        <w:t>Методика исследования основана на использовании дидактической логики и системного подхода. В зависимости от конкретных задач исследования в работе использовались методы: научной абстракции, анализа и синтеза, метод сравнительного анализа, горизонтальный, вертикальный и факторный анализ.</w:t>
      </w:r>
    </w:p>
    <w:p w14:paraId="45984852" w14:textId="77777777" w:rsidR="00C660CE" w:rsidRDefault="00C660CE" w:rsidP="0013275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025">
        <w:rPr>
          <w:rFonts w:ascii="Times New Roman" w:hAnsi="Times New Roman"/>
          <w:sz w:val="28"/>
          <w:szCs w:val="28"/>
        </w:rPr>
        <w:t xml:space="preserve">Методологической основой написания </w:t>
      </w:r>
      <w:r>
        <w:rPr>
          <w:rFonts w:ascii="Times New Roman" w:hAnsi="Times New Roman"/>
          <w:sz w:val="28"/>
          <w:szCs w:val="28"/>
        </w:rPr>
        <w:t xml:space="preserve">исследования </w:t>
      </w:r>
      <w:r w:rsidRPr="00C23025">
        <w:rPr>
          <w:rFonts w:ascii="Times New Roman" w:hAnsi="Times New Roman"/>
          <w:sz w:val="28"/>
          <w:szCs w:val="28"/>
        </w:rPr>
        <w:t>явл</w:t>
      </w:r>
      <w:r>
        <w:rPr>
          <w:rFonts w:ascii="Times New Roman" w:hAnsi="Times New Roman"/>
          <w:sz w:val="28"/>
          <w:szCs w:val="28"/>
        </w:rPr>
        <w:t>яются</w:t>
      </w:r>
      <w:r w:rsidRPr="00C23025">
        <w:rPr>
          <w:rFonts w:ascii="Times New Roman" w:hAnsi="Times New Roman"/>
          <w:sz w:val="28"/>
          <w:szCs w:val="28"/>
        </w:rPr>
        <w:t xml:space="preserve"> труды ведущих отечественных и зарубежных ученых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025">
        <w:rPr>
          <w:rFonts w:ascii="Times New Roman" w:hAnsi="Times New Roman"/>
          <w:sz w:val="28"/>
          <w:szCs w:val="28"/>
        </w:rPr>
        <w:t>исследуемой проблеме, тематические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025">
        <w:rPr>
          <w:rFonts w:ascii="Times New Roman" w:hAnsi="Times New Roman"/>
          <w:sz w:val="28"/>
          <w:szCs w:val="28"/>
        </w:rPr>
        <w:t>периодические издания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E1B421C" w14:textId="77777777" w:rsidR="00C660CE" w:rsidRDefault="00C660CE" w:rsidP="0013275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12EB">
        <w:rPr>
          <w:rFonts w:ascii="Times New Roman" w:hAnsi="Times New Roman"/>
          <w:sz w:val="28"/>
          <w:szCs w:val="28"/>
        </w:rPr>
        <w:t>Вопрос развития отрицательной динамики роста неплатежеспособности российских предприятий рассматривался в ряде исследований, подготовленных отечественными авторами. Среди наиболее интересных можно назвать работы</w:t>
      </w:r>
      <w:r w:rsidRPr="00FF0D1A">
        <w:rPr>
          <w:rFonts w:ascii="Times New Roman" w:hAnsi="Times New Roman"/>
          <w:sz w:val="28"/>
          <w:szCs w:val="28"/>
        </w:rPr>
        <w:t xml:space="preserve"> О.Е. </w:t>
      </w:r>
      <w:proofErr w:type="spellStart"/>
      <w:r w:rsidRPr="00FF0D1A">
        <w:rPr>
          <w:rFonts w:ascii="Times New Roman" w:hAnsi="Times New Roman"/>
          <w:sz w:val="28"/>
          <w:szCs w:val="28"/>
        </w:rPr>
        <w:t>Бехтиной</w:t>
      </w:r>
      <w:proofErr w:type="spellEnd"/>
      <w:r w:rsidRPr="00FF0D1A">
        <w:rPr>
          <w:rFonts w:ascii="Times New Roman" w:hAnsi="Times New Roman"/>
          <w:sz w:val="28"/>
          <w:szCs w:val="28"/>
        </w:rPr>
        <w:t xml:space="preserve">, Г.И. </w:t>
      </w:r>
      <w:proofErr w:type="spellStart"/>
      <w:r w:rsidRPr="00FF0D1A">
        <w:rPr>
          <w:rFonts w:ascii="Times New Roman" w:hAnsi="Times New Roman"/>
          <w:sz w:val="28"/>
          <w:szCs w:val="28"/>
        </w:rPr>
        <w:t>Болатбековой</w:t>
      </w:r>
      <w:proofErr w:type="spellEnd"/>
      <w:r w:rsidRPr="00FF0D1A">
        <w:rPr>
          <w:rFonts w:ascii="Times New Roman" w:hAnsi="Times New Roman"/>
          <w:sz w:val="28"/>
          <w:szCs w:val="28"/>
        </w:rPr>
        <w:t>, В.С. Толмачевой,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>Г. Борисовой,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>Ю. Давыдовой,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FF0D1A">
        <w:rPr>
          <w:rFonts w:ascii="Times New Roman" w:hAnsi="Times New Roman"/>
          <w:sz w:val="28"/>
          <w:szCs w:val="28"/>
        </w:rPr>
        <w:t>Масюковой</w:t>
      </w:r>
      <w:proofErr w:type="spellEnd"/>
      <w:r w:rsidRPr="00FF0D1A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>С. Павловского,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>Ф. Ражевой,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FF0D1A">
        <w:rPr>
          <w:rFonts w:ascii="Times New Roman" w:hAnsi="Times New Roman"/>
          <w:sz w:val="28"/>
          <w:szCs w:val="28"/>
        </w:rPr>
        <w:t>Ряховского</w:t>
      </w:r>
      <w:proofErr w:type="spellEnd"/>
      <w:r w:rsidRPr="00FF0D1A">
        <w:rPr>
          <w:rFonts w:ascii="Times New Roman" w:hAnsi="Times New Roman"/>
          <w:sz w:val="28"/>
          <w:szCs w:val="28"/>
        </w:rPr>
        <w:t>,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>Г. Акуловой,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>Н. Егоровой,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F0D1A">
        <w:rPr>
          <w:rFonts w:ascii="Times New Roman" w:hAnsi="Times New Roman"/>
          <w:sz w:val="28"/>
          <w:szCs w:val="28"/>
        </w:rPr>
        <w:t>Саакова</w:t>
      </w:r>
      <w:proofErr w:type="spellEnd"/>
      <w:r w:rsidRPr="00FF0D1A">
        <w:rPr>
          <w:rFonts w:ascii="Times New Roman" w:hAnsi="Times New Roman"/>
          <w:sz w:val="28"/>
          <w:szCs w:val="28"/>
        </w:rPr>
        <w:t>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>С. Гуровой,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>Ф. Федяева, 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>В. Кошко,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FF0D1A">
        <w:rPr>
          <w:rFonts w:ascii="Times New Roman" w:hAnsi="Times New Roman"/>
          <w:sz w:val="28"/>
          <w:szCs w:val="28"/>
        </w:rPr>
        <w:t>Шахмаева</w:t>
      </w:r>
      <w:proofErr w:type="spellEnd"/>
      <w:r w:rsidRPr="00FF0D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F0D1A">
        <w:rPr>
          <w:rFonts w:ascii="Times New Roman" w:hAnsi="Times New Roman"/>
          <w:sz w:val="28"/>
          <w:szCs w:val="28"/>
        </w:rPr>
        <w:t>И</w:t>
      </w:r>
      <w:proofErr w:type="spellEnd"/>
      <w:r w:rsidRPr="00FF0D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D1A">
        <w:rPr>
          <w:rFonts w:ascii="Times New Roman" w:hAnsi="Times New Roman"/>
          <w:sz w:val="28"/>
          <w:szCs w:val="28"/>
        </w:rPr>
        <w:t xml:space="preserve">Е. Шевцовой. </w:t>
      </w:r>
    </w:p>
    <w:p w14:paraId="76C42195" w14:textId="77777777" w:rsidR="00C660CE" w:rsidRPr="00FF0D1A" w:rsidRDefault="00C660CE" w:rsidP="0013275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12EB">
        <w:rPr>
          <w:rFonts w:ascii="Times New Roman" w:hAnsi="Times New Roman"/>
          <w:sz w:val="28"/>
          <w:szCs w:val="28"/>
        </w:rPr>
        <w:t xml:space="preserve">Авторы </w:t>
      </w:r>
      <w:r>
        <w:rPr>
          <w:rFonts w:ascii="Times New Roman" w:hAnsi="Times New Roman"/>
          <w:sz w:val="28"/>
          <w:szCs w:val="28"/>
        </w:rPr>
        <w:t>отмечаю</w:t>
      </w:r>
      <w:r w:rsidRPr="004912EB">
        <w:rPr>
          <w:rFonts w:ascii="Times New Roman" w:hAnsi="Times New Roman"/>
          <w:sz w:val="28"/>
          <w:szCs w:val="28"/>
        </w:rPr>
        <w:t>т, что сегодня перед отечественными компаниями стоит задача разработки эффективных антикризисных стратегий, которые позволят им сохранить необходимые показатели эффективности и избежать неблагоприятных сценариев выхода из кризиса.</w:t>
      </w:r>
    </w:p>
    <w:sectPr w:rsidR="00C660CE" w:rsidRPr="00FF0D1A" w:rsidSect="00EE6AC2">
      <w:footerReference w:type="even" r:id="rId7"/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12F6" w14:textId="77777777" w:rsidR="00535999" w:rsidRDefault="00535999">
      <w:r>
        <w:separator/>
      </w:r>
    </w:p>
  </w:endnote>
  <w:endnote w:type="continuationSeparator" w:id="0">
    <w:p w14:paraId="4035642F" w14:textId="77777777" w:rsidR="00535999" w:rsidRDefault="0053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Segoe UI Histor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? Light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BDCF" w14:textId="77777777" w:rsidR="00C660CE" w:rsidRDefault="00C660CE" w:rsidP="00FE434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AF094B3" w14:textId="77777777" w:rsidR="00C660CE" w:rsidRDefault="00C660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C2D3" w14:textId="77777777" w:rsidR="00535999" w:rsidRDefault="00535999">
      <w:r>
        <w:separator/>
      </w:r>
    </w:p>
  </w:footnote>
  <w:footnote w:type="continuationSeparator" w:id="0">
    <w:p w14:paraId="5282E755" w14:textId="77777777" w:rsidR="00535999" w:rsidRDefault="0053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 w:cs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FFFFFF7C"/>
    <w:multiLevelType w:val="singleLevel"/>
    <w:tmpl w:val="E86AD3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3" w15:restartNumberingAfterBreak="0">
    <w:nsid w:val="FFFFFF7D"/>
    <w:multiLevelType w:val="singleLevel"/>
    <w:tmpl w:val="2766F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4" w15:restartNumberingAfterBreak="0">
    <w:nsid w:val="FFFFFF7E"/>
    <w:multiLevelType w:val="singleLevel"/>
    <w:tmpl w:val="5FFA6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5" w15:restartNumberingAfterBreak="0">
    <w:nsid w:val="FFFFFF7F"/>
    <w:multiLevelType w:val="singleLevel"/>
    <w:tmpl w:val="4BE27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6" w15:restartNumberingAfterBreak="0">
    <w:nsid w:val="FFFFFF80"/>
    <w:multiLevelType w:val="singleLevel"/>
    <w:tmpl w:val="38104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A1AE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E23008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F6969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48126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FFFFFF89"/>
    <w:multiLevelType w:val="singleLevel"/>
    <w:tmpl w:val="66821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</w:abstractNum>
  <w:abstractNum w:abstractNumId="13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FFFFFF"/>
        <w:spacing w:val="0"/>
        <w:w w:val="100"/>
        <w:position w:val="0"/>
        <w:sz w:val="28"/>
        <w:u w:val="none"/>
      </w:rPr>
    </w:lvl>
  </w:abstractNum>
  <w:abstractNum w:abstractNumId="14" w15:restartNumberingAfterBreak="0">
    <w:nsid w:val="00000005"/>
    <w:multiLevelType w:val="multilevel"/>
    <w:tmpl w:val="0000000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5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6" w15:restartNumberingAfterBreak="0">
    <w:nsid w:val="031D0CD8"/>
    <w:multiLevelType w:val="multilevel"/>
    <w:tmpl w:val="4124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6A6465D"/>
    <w:multiLevelType w:val="multilevel"/>
    <w:tmpl w:val="3EF235B2"/>
    <w:lvl w:ilvl="0">
      <w:start w:val="1"/>
      <w:numFmt w:val="bullet"/>
      <w:lvlText w:val=""/>
      <w:lvlJc w:val="left"/>
      <w:pPr>
        <w:tabs>
          <w:tab w:val="num" w:pos="2364"/>
        </w:tabs>
        <w:ind w:left="2648" w:hanging="28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8FB2FB4"/>
    <w:multiLevelType w:val="multilevel"/>
    <w:tmpl w:val="4C0E134A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tabs>
          <w:tab w:val="num" w:pos="513"/>
        </w:tabs>
        <w:ind w:left="108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1FB52641"/>
    <w:multiLevelType w:val="hybridMultilevel"/>
    <w:tmpl w:val="41244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7A343EA"/>
    <w:multiLevelType w:val="multilevel"/>
    <w:tmpl w:val="61B6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CB3D05"/>
    <w:multiLevelType w:val="multilevel"/>
    <w:tmpl w:val="4090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672E53"/>
    <w:multiLevelType w:val="hybridMultilevel"/>
    <w:tmpl w:val="B0D68854"/>
    <w:lvl w:ilvl="0" w:tplc="0366B86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 w15:restartNumberingAfterBreak="0">
    <w:nsid w:val="2DAB38F9"/>
    <w:multiLevelType w:val="hybridMultilevel"/>
    <w:tmpl w:val="DE283E6A"/>
    <w:lvl w:ilvl="0" w:tplc="86C84B16">
      <w:start w:val="1"/>
      <w:numFmt w:val="bullet"/>
      <w:lvlText w:val=""/>
      <w:lvlJc w:val="left"/>
      <w:pPr>
        <w:tabs>
          <w:tab w:val="num" w:pos="2364"/>
        </w:tabs>
        <w:ind w:left="2648" w:hanging="281"/>
      </w:pPr>
      <w:rPr>
        <w:rFonts w:ascii="Symbol" w:hAnsi="Symbol" w:hint="default"/>
      </w:rPr>
    </w:lvl>
    <w:lvl w:ilvl="1" w:tplc="0322A254">
      <w:start w:val="1"/>
      <w:numFmt w:val="bullet"/>
      <w:lvlText w:val=""/>
      <w:lvlJc w:val="left"/>
      <w:pPr>
        <w:tabs>
          <w:tab w:val="num" w:pos="-387"/>
        </w:tabs>
        <w:ind w:left="1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3E15A5"/>
    <w:multiLevelType w:val="multilevel"/>
    <w:tmpl w:val="BC6CEFE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08E7574"/>
    <w:multiLevelType w:val="hybridMultilevel"/>
    <w:tmpl w:val="7EF02A7E"/>
    <w:lvl w:ilvl="0" w:tplc="8528ED8C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6011F2"/>
    <w:multiLevelType w:val="hybridMultilevel"/>
    <w:tmpl w:val="3EF235B2"/>
    <w:lvl w:ilvl="0" w:tplc="86C84B16">
      <w:start w:val="1"/>
      <w:numFmt w:val="bullet"/>
      <w:lvlText w:val=""/>
      <w:lvlJc w:val="left"/>
      <w:pPr>
        <w:tabs>
          <w:tab w:val="num" w:pos="2364"/>
        </w:tabs>
        <w:ind w:left="2648" w:hanging="28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6B4593D"/>
    <w:multiLevelType w:val="multilevel"/>
    <w:tmpl w:val="AF668E6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39DE3E3F"/>
    <w:multiLevelType w:val="hybridMultilevel"/>
    <w:tmpl w:val="A3F8F7A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D91ED8B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3ABB47D7"/>
    <w:multiLevelType w:val="hybridMultilevel"/>
    <w:tmpl w:val="82D486A0"/>
    <w:lvl w:ilvl="0" w:tplc="0322A254">
      <w:start w:val="1"/>
      <w:numFmt w:val="bullet"/>
      <w:lvlText w:val=""/>
      <w:lvlJc w:val="left"/>
      <w:pPr>
        <w:tabs>
          <w:tab w:val="num" w:pos="1233"/>
        </w:tabs>
        <w:ind w:left="180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502AB"/>
    <w:multiLevelType w:val="hybridMultilevel"/>
    <w:tmpl w:val="18221026"/>
    <w:lvl w:ilvl="0" w:tplc="6C58D668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245D65"/>
    <w:multiLevelType w:val="hybridMultilevel"/>
    <w:tmpl w:val="89D8A33E"/>
    <w:lvl w:ilvl="0" w:tplc="20246C84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B607808"/>
    <w:multiLevelType w:val="hybridMultilevel"/>
    <w:tmpl w:val="148EE3B6"/>
    <w:lvl w:ilvl="0" w:tplc="0322A254">
      <w:start w:val="1"/>
      <w:numFmt w:val="bullet"/>
      <w:lvlText w:val=""/>
      <w:lvlJc w:val="left"/>
      <w:pPr>
        <w:tabs>
          <w:tab w:val="num" w:pos="1942"/>
        </w:tabs>
        <w:ind w:left="25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4" w15:restartNumberingAfterBreak="0">
    <w:nsid w:val="4D1025A1"/>
    <w:multiLevelType w:val="hybridMultilevel"/>
    <w:tmpl w:val="AF668E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4F401C64"/>
    <w:multiLevelType w:val="hybridMultilevel"/>
    <w:tmpl w:val="DFEC0B72"/>
    <w:lvl w:ilvl="0" w:tplc="86C84B16">
      <w:start w:val="1"/>
      <w:numFmt w:val="bullet"/>
      <w:lvlText w:val=""/>
      <w:lvlJc w:val="left"/>
      <w:pPr>
        <w:tabs>
          <w:tab w:val="num" w:pos="1786"/>
        </w:tabs>
        <w:ind w:left="2070" w:hanging="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06B5356"/>
    <w:multiLevelType w:val="multilevel"/>
    <w:tmpl w:val="2D462872"/>
    <w:lvl w:ilvl="0">
      <w:start w:val="1"/>
      <w:numFmt w:val="bullet"/>
      <w:lvlText w:val=""/>
      <w:lvlJc w:val="left"/>
      <w:pPr>
        <w:tabs>
          <w:tab w:val="num" w:pos="1233"/>
        </w:tabs>
        <w:ind w:left="180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5A0A34"/>
    <w:multiLevelType w:val="hybridMultilevel"/>
    <w:tmpl w:val="E2A42BE0"/>
    <w:lvl w:ilvl="0" w:tplc="72C0B2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52AB3ECF"/>
    <w:multiLevelType w:val="hybridMultilevel"/>
    <w:tmpl w:val="8B06F326"/>
    <w:lvl w:ilvl="0" w:tplc="0322A254">
      <w:start w:val="1"/>
      <w:numFmt w:val="bullet"/>
      <w:lvlText w:val=""/>
      <w:lvlJc w:val="left"/>
      <w:pPr>
        <w:tabs>
          <w:tab w:val="num" w:pos="1942"/>
        </w:tabs>
        <w:ind w:left="2509"/>
      </w:pPr>
      <w:rPr>
        <w:rFonts w:ascii="Symbol" w:hAnsi="Symbol" w:hint="default"/>
      </w:rPr>
    </w:lvl>
    <w:lvl w:ilvl="1" w:tplc="86C84B16">
      <w:start w:val="1"/>
      <w:numFmt w:val="bullet"/>
      <w:lvlText w:val=""/>
      <w:lvlJc w:val="left"/>
      <w:pPr>
        <w:tabs>
          <w:tab w:val="num" w:pos="1786"/>
        </w:tabs>
        <w:ind w:left="2070" w:hanging="28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72F78D6"/>
    <w:multiLevelType w:val="hybridMultilevel"/>
    <w:tmpl w:val="839A198C"/>
    <w:lvl w:ilvl="0" w:tplc="8C3C47F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F3EE3"/>
    <w:multiLevelType w:val="multilevel"/>
    <w:tmpl w:val="7748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B87D1F"/>
    <w:multiLevelType w:val="hybridMultilevel"/>
    <w:tmpl w:val="A15244D8"/>
    <w:lvl w:ilvl="0" w:tplc="0322A254">
      <w:start w:val="1"/>
      <w:numFmt w:val="bullet"/>
      <w:lvlText w:val=""/>
      <w:lvlJc w:val="left"/>
      <w:pPr>
        <w:tabs>
          <w:tab w:val="num" w:pos="1233"/>
        </w:tabs>
        <w:ind w:left="1800"/>
      </w:pPr>
      <w:rPr>
        <w:rFonts w:ascii="Symbol" w:hAnsi="Symbol" w:hint="default"/>
      </w:rPr>
    </w:lvl>
    <w:lvl w:ilvl="1" w:tplc="0322A254">
      <w:start w:val="1"/>
      <w:numFmt w:val="bullet"/>
      <w:lvlText w:val=""/>
      <w:lvlJc w:val="left"/>
      <w:pPr>
        <w:tabs>
          <w:tab w:val="num" w:pos="513"/>
        </w:tabs>
        <w:ind w:left="10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2502D7"/>
    <w:multiLevelType w:val="multilevel"/>
    <w:tmpl w:val="89D8A33E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3A459E8"/>
    <w:multiLevelType w:val="multilevel"/>
    <w:tmpl w:val="148EE3B6"/>
    <w:lvl w:ilvl="0">
      <w:start w:val="1"/>
      <w:numFmt w:val="bullet"/>
      <w:lvlText w:val=""/>
      <w:lvlJc w:val="left"/>
      <w:pPr>
        <w:tabs>
          <w:tab w:val="num" w:pos="1942"/>
        </w:tabs>
        <w:ind w:left="25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A005913"/>
    <w:multiLevelType w:val="multilevel"/>
    <w:tmpl w:val="82D486A0"/>
    <w:lvl w:ilvl="0">
      <w:start w:val="1"/>
      <w:numFmt w:val="bullet"/>
      <w:lvlText w:val=""/>
      <w:lvlJc w:val="left"/>
      <w:pPr>
        <w:tabs>
          <w:tab w:val="num" w:pos="1233"/>
        </w:tabs>
        <w:ind w:left="18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D1AE1"/>
    <w:multiLevelType w:val="multilevel"/>
    <w:tmpl w:val="AD9CD0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6" w15:restartNumberingAfterBreak="0">
    <w:nsid w:val="6E6850E2"/>
    <w:multiLevelType w:val="multilevel"/>
    <w:tmpl w:val="5A0C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893DB0"/>
    <w:multiLevelType w:val="hybridMultilevel"/>
    <w:tmpl w:val="7886477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8" w15:restartNumberingAfterBreak="0">
    <w:nsid w:val="791562E1"/>
    <w:multiLevelType w:val="hybridMultilevel"/>
    <w:tmpl w:val="2D462872"/>
    <w:lvl w:ilvl="0" w:tplc="0322A254">
      <w:start w:val="1"/>
      <w:numFmt w:val="bullet"/>
      <w:lvlText w:val=""/>
      <w:lvlJc w:val="left"/>
      <w:pPr>
        <w:tabs>
          <w:tab w:val="num" w:pos="1233"/>
        </w:tabs>
        <w:ind w:left="1800"/>
      </w:pPr>
      <w:rPr>
        <w:rFonts w:ascii="Symbol" w:hAnsi="Symbol" w:hint="default"/>
      </w:rPr>
    </w:lvl>
    <w:lvl w:ilvl="1" w:tplc="444A23A8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2"/>
  </w:num>
  <w:num w:numId="4">
    <w:abstractNumId w:val="43"/>
  </w:num>
  <w:num w:numId="5">
    <w:abstractNumId w:val="38"/>
  </w:num>
  <w:num w:numId="6">
    <w:abstractNumId w:val="26"/>
  </w:num>
  <w:num w:numId="7">
    <w:abstractNumId w:val="17"/>
  </w:num>
  <w:num w:numId="8">
    <w:abstractNumId w:val="23"/>
  </w:num>
  <w:num w:numId="9">
    <w:abstractNumId w:val="14"/>
  </w:num>
  <w:num w:numId="10">
    <w:abstractNumId w:val="15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10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35"/>
  </w:num>
  <w:num w:numId="22">
    <w:abstractNumId w:val="45"/>
  </w:num>
  <w:num w:numId="23">
    <w:abstractNumId w:val="33"/>
  </w:num>
  <w:num w:numId="24">
    <w:abstractNumId w:val="0"/>
  </w:num>
  <w:num w:numId="25">
    <w:abstractNumId w:val="1"/>
  </w:num>
  <w:num w:numId="26">
    <w:abstractNumId w:val="29"/>
  </w:num>
  <w:num w:numId="27">
    <w:abstractNumId w:val="44"/>
  </w:num>
  <w:num w:numId="28">
    <w:abstractNumId w:val="48"/>
  </w:num>
  <w:num w:numId="29">
    <w:abstractNumId w:val="36"/>
  </w:num>
  <w:num w:numId="30">
    <w:abstractNumId w:val="41"/>
  </w:num>
  <w:num w:numId="31">
    <w:abstractNumId w:val="34"/>
  </w:num>
  <w:num w:numId="32">
    <w:abstractNumId w:val="27"/>
  </w:num>
  <w:num w:numId="33">
    <w:abstractNumId w:val="28"/>
  </w:num>
  <w:num w:numId="34">
    <w:abstractNumId w:val="18"/>
  </w:num>
  <w:num w:numId="35">
    <w:abstractNumId w:val="47"/>
  </w:num>
  <w:num w:numId="36">
    <w:abstractNumId w:val="37"/>
  </w:num>
  <w:num w:numId="37">
    <w:abstractNumId w:val="22"/>
  </w:num>
  <w:num w:numId="38">
    <w:abstractNumId w:val="30"/>
  </w:num>
  <w:num w:numId="39">
    <w:abstractNumId w:val="20"/>
  </w:num>
  <w:num w:numId="40">
    <w:abstractNumId w:val="46"/>
  </w:num>
  <w:num w:numId="41">
    <w:abstractNumId w:val="21"/>
  </w:num>
  <w:num w:numId="42">
    <w:abstractNumId w:val="31"/>
  </w:num>
  <w:num w:numId="43">
    <w:abstractNumId w:val="40"/>
  </w:num>
  <w:num w:numId="44">
    <w:abstractNumId w:val="24"/>
  </w:num>
  <w:num w:numId="45">
    <w:abstractNumId w:val="42"/>
  </w:num>
  <w:num w:numId="46">
    <w:abstractNumId w:val="25"/>
  </w:num>
  <w:num w:numId="47">
    <w:abstractNumId w:val="19"/>
  </w:num>
  <w:num w:numId="48">
    <w:abstractNumId w:val="1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E2B"/>
    <w:rsid w:val="00002543"/>
    <w:rsid w:val="00003E26"/>
    <w:rsid w:val="00004298"/>
    <w:rsid w:val="00004476"/>
    <w:rsid w:val="0000585E"/>
    <w:rsid w:val="00006713"/>
    <w:rsid w:val="0002195B"/>
    <w:rsid w:val="0002376F"/>
    <w:rsid w:val="0003033A"/>
    <w:rsid w:val="00035907"/>
    <w:rsid w:val="00041E87"/>
    <w:rsid w:val="000429F4"/>
    <w:rsid w:val="00047934"/>
    <w:rsid w:val="000534D3"/>
    <w:rsid w:val="00065F7B"/>
    <w:rsid w:val="0007034A"/>
    <w:rsid w:val="00074101"/>
    <w:rsid w:val="0007515E"/>
    <w:rsid w:val="00080CDD"/>
    <w:rsid w:val="0008113A"/>
    <w:rsid w:val="00086290"/>
    <w:rsid w:val="000947A4"/>
    <w:rsid w:val="00094CB3"/>
    <w:rsid w:val="00095D15"/>
    <w:rsid w:val="000B1F6C"/>
    <w:rsid w:val="000C1CE5"/>
    <w:rsid w:val="000C1FA7"/>
    <w:rsid w:val="000C2642"/>
    <w:rsid w:val="000D2487"/>
    <w:rsid w:val="000D6608"/>
    <w:rsid w:val="000E48BA"/>
    <w:rsid w:val="000F1BFE"/>
    <w:rsid w:val="000F2949"/>
    <w:rsid w:val="000F7D68"/>
    <w:rsid w:val="00103621"/>
    <w:rsid w:val="00103748"/>
    <w:rsid w:val="00104CCA"/>
    <w:rsid w:val="00112976"/>
    <w:rsid w:val="00114C48"/>
    <w:rsid w:val="00115F7E"/>
    <w:rsid w:val="0011777D"/>
    <w:rsid w:val="00120C79"/>
    <w:rsid w:val="00126782"/>
    <w:rsid w:val="00126822"/>
    <w:rsid w:val="0013275A"/>
    <w:rsid w:val="0013428A"/>
    <w:rsid w:val="00134324"/>
    <w:rsid w:val="00135B91"/>
    <w:rsid w:val="00136603"/>
    <w:rsid w:val="00136E7A"/>
    <w:rsid w:val="00137787"/>
    <w:rsid w:val="00143028"/>
    <w:rsid w:val="0014485E"/>
    <w:rsid w:val="00147766"/>
    <w:rsid w:val="00147DED"/>
    <w:rsid w:val="00150395"/>
    <w:rsid w:val="00151675"/>
    <w:rsid w:val="0015510E"/>
    <w:rsid w:val="001564AA"/>
    <w:rsid w:val="00157AC4"/>
    <w:rsid w:val="001600A6"/>
    <w:rsid w:val="00173A48"/>
    <w:rsid w:val="00175D85"/>
    <w:rsid w:val="00183E70"/>
    <w:rsid w:val="001874FA"/>
    <w:rsid w:val="00195B22"/>
    <w:rsid w:val="00195D90"/>
    <w:rsid w:val="001A0A49"/>
    <w:rsid w:val="001A3666"/>
    <w:rsid w:val="001B5CCC"/>
    <w:rsid w:val="001C077D"/>
    <w:rsid w:val="001C09F2"/>
    <w:rsid w:val="001C2A01"/>
    <w:rsid w:val="001C39D7"/>
    <w:rsid w:val="001C5FE4"/>
    <w:rsid w:val="001C62DE"/>
    <w:rsid w:val="001C6DF8"/>
    <w:rsid w:val="001C77E3"/>
    <w:rsid w:val="001D0BCE"/>
    <w:rsid w:val="001D1788"/>
    <w:rsid w:val="001D2D27"/>
    <w:rsid w:val="001D5B7D"/>
    <w:rsid w:val="001E28F2"/>
    <w:rsid w:val="001F2CAE"/>
    <w:rsid w:val="001F50E1"/>
    <w:rsid w:val="001F61F0"/>
    <w:rsid w:val="00201666"/>
    <w:rsid w:val="00205B72"/>
    <w:rsid w:val="00212718"/>
    <w:rsid w:val="00217342"/>
    <w:rsid w:val="002274AA"/>
    <w:rsid w:val="002329D0"/>
    <w:rsid w:val="00232E11"/>
    <w:rsid w:val="00235190"/>
    <w:rsid w:val="00241AA0"/>
    <w:rsid w:val="00244389"/>
    <w:rsid w:val="00245F9F"/>
    <w:rsid w:val="002463AB"/>
    <w:rsid w:val="00250AA2"/>
    <w:rsid w:val="00250B12"/>
    <w:rsid w:val="002529BC"/>
    <w:rsid w:val="0025624B"/>
    <w:rsid w:val="00267D11"/>
    <w:rsid w:val="002726C8"/>
    <w:rsid w:val="00274421"/>
    <w:rsid w:val="002838E1"/>
    <w:rsid w:val="00283C52"/>
    <w:rsid w:val="00287496"/>
    <w:rsid w:val="0028770E"/>
    <w:rsid w:val="00287F1F"/>
    <w:rsid w:val="002908A8"/>
    <w:rsid w:val="00294742"/>
    <w:rsid w:val="00296287"/>
    <w:rsid w:val="0029745E"/>
    <w:rsid w:val="002A2DC7"/>
    <w:rsid w:val="002A4234"/>
    <w:rsid w:val="002B0BD1"/>
    <w:rsid w:val="002B1F8E"/>
    <w:rsid w:val="002B2542"/>
    <w:rsid w:val="002B6ADA"/>
    <w:rsid w:val="002D0A99"/>
    <w:rsid w:val="002D2D13"/>
    <w:rsid w:val="002D3B34"/>
    <w:rsid w:val="002D786A"/>
    <w:rsid w:val="002E0BDC"/>
    <w:rsid w:val="002F0E10"/>
    <w:rsid w:val="002F26EB"/>
    <w:rsid w:val="002F4417"/>
    <w:rsid w:val="00302AB1"/>
    <w:rsid w:val="00303140"/>
    <w:rsid w:val="00306440"/>
    <w:rsid w:val="00310D5A"/>
    <w:rsid w:val="0032614B"/>
    <w:rsid w:val="00335DC5"/>
    <w:rsid w:val="003500B6"/>
    <w:rsid w:val="0035044C"/>
    <w:rsid w:val="00350E38"/>
    <w:rsid w:val="00352D1F"/>
    <w:rsid w:val="003575BC"/>
    <w:rsid w:val="0036329E"/>
    <w:rsid w:val="003676BC"/>
    <w:rsid w:val="00367D24"/>
    <w:rsid w:val="00373638"/>
    <w:rsid w:val="0037621C"/>
    <w:rsid w:val="00390253"/>
    <w:rsid w:val="00391D62"/>
    <w:rsid w:val="003928D8"/>
    <w:rsid w:val="00397044"/>
    <w:rsid w:val="00397C69"/>
    <w:rsid w:val="003A07C3"/>
    <w:rsid w:val="003A3299"/>
    <w:rsid w:val="003B3BD2"/>
    <w:rsid w:val="003B6CC7"/>
    <w:rsid w:val="003C1484"/>
    <w:rsid w:val="003C54C5"/>
    <w:rsid w:val="003C6D32"/>
    <w:rsid w:val="003D2558"/>
    <w:rsid w:val="003D2F59"/>
    <w:rsid w:val="003D6DC3"/>
    <w:rsid w:val="003F036B"/>
    <w:rsid w:val="003F0EF1"/>
    <w:rsid w:val="003F24DE"/>
    <w:rsid w:val="003F46B8"/>
    <w:rsid w:val="003F736F"/>
    <w:rsid w:val="00400F8F"/>
    <w:rsid w:val="00407FCD"/>
    <w:rsid w:val="00410C89"/>
    <w:rsid w:val="00411AD4"/>
    <w:rsid w:val="004122BC"/>
    <w:rsid w:val="00417586"/>
    <w:rsid w:val="00423C3A"/>
    <w:rsid w:val="00423E55"/>
    <w:rsid w:val="00423E97"/>
    <w:rsid w:val="00440D7D"/>
    <w:rsid w:val="00445874"/>
    <w:rsid w:val="004461C1"/>
    <w:rsid w:val="004525E6"/>
    <w:rsid w:val="00453D1B"/>
    <w:rsid w:val="00465630"/>
    <w:rsid w:val="004664A9"/>
    <w:rsid w:val="004709CA"/>
    <w:rsid w:val="00471C45"/>
    <w:rsid w:val="0047273C"/>
    <w:rsid w:val="0047303F"/>
    <w:rsid w:val="0047442F"/>
    <w:rsid w:val="0048794D"/>
    <w:rsid w:val="00491119"/>
    <w:rsid w:val="004912EB"/>
    <w:rsid w:val="004A08FD"/>
    <w:rsid w:val="004A1108"/>
    <w:rsid w:val="004A6BD8"/>
    <w:rsid w:val="004B2C54"/>
    <w:rsid w:val="004B39B1"/>
    <w:rsid w:val="004B7FF7"/>
    <w:rsid w:val="004C3A3E"/>
    <w:rsid w:val="004C5F50"/>
    <w:rsid w:val="004C70AC"/>
    <w:rsid w:val="004D1FE9"/>
    <w:rsid w:val="004D29EC"/>
    <w:rsid w:val="004D6747"/>
    <w:rsid w:val="004D6945"/>
    <w:rsid w:val="004D6ED8"/>
    <w:rsid w:val="004E575D"/>
    <w:rsid w:val="004E7F64"/>
    <w:rsid w:val="004F7B50"/>
    <w:rsid w:val="00500913"/>
    <w:rsid w:val="00501753"/>
    <w:rsid w:val="0050220A"/>
    <w:rsid w:val="0050242C"/>
    <w:rsid w:val="00504A68"/>
    <w:rsid w:val="0051057C"/>
    <w:rsid w:val="00512493"/>
    <w:rsid w:val="00516598"/>
    <w:rsid w:val="00517877"/>
    <w:rsid w:val="005205B0"/>
    <w:rsid w:val="00521555"/>
    <w:rsid w:val="00524C0A"/>
    <w:rsid w:val="00525477"/>
    <w:rsid w:val="00525D62"/>
    <w:rsid w:val="005300ED"/>
    <w:rsid w:val="00530518"/>
    <w:rsid w:val="00535999"/>
    <w:rsid w:val="0054322D"/>
    <w:rsid w:val="00546EE9"/>
    <w:rsid w:val="005542C6"/>
    <w:rsid w:val="005563A6"/>
    <w:rsid w:val="0056593D"/>
    <w:rsid w:val="005676F3"/>
    <w:rsid w:val="00571C02"/>
    <w:rsid w:val="005750AA"/>
    <w:rsid w:val="0057547D"/>
    <w:rsid w:val="00581F44"/>
    <w:rsid w:val="005826F6"/>
    <w:rsid w:val="005877DB"/>
    <w:rsid w:val="00595C84"/>
    <w:rsid w:val="005A5DAF"/>
    <w:rsid w:val="005A7E75"/>
    <w:rsid w:val="005B2780"/>
    <w:rsid w:val="005B2847"/>
    <w:rsid w:val="005B3304"/>
    <w:rsid w:val="005B3F92"/>
    <w:rsid w:val="005B61E1"/>
    <w:rsid w:val="005B6FB7"/>
    <w:rsid w:val="005B72B3"/>
    <w:rsid w:val="005C16ED"/>
    <w:rsid w:val="005C2503"/>
    <w:rsid w:val="005C4899"/>
    <w:rsid w:val="005D4264"/>
    <w:rsid w:val="005D6DF4"/>
    <w:rsid w:val="005D7112"/>
    <w:rsid w:val="005D7823"/>
    <w:rsid w:val="005E17C3"/>
    <w:rsid w:val="005E5075"/>
    <w:rsid w:val="005E5D1F"/>
    <w:rsid w:val="005E7EFE"/>
    <w:rsid w:val="005F504D"/>
    <w:rsid w:val="005F53BE"/>
    <w:rsid w:val="00600A8C"/>
    <w:rsid w:val="00610997"/>
    <w:rsid w:val="00611026"/>
    <w:rsid w:val="006223DF"/>
    <w:rsid w:val="00623732"/>
    <w:rsid w:val="0063500C"/>
    <w:rsid w:val="006369FD"/>
    <w:rsid w:val="0063718E"/>
    <w:rsid w:val="00656A4E"/>
    <w:rsid w:val="006678E0"/>
    <w:rsid w:val="00670405"/>
    <w:rsid w:val="006724EA"/>
    <w:rsid w:val="0067341C"/>
    <w:rsid w:val="00674192"/>
    <w:rsid w:val="0068116F"/>
    <w:rsid w:val="00682043"/>
    <w:rsid w:val="00682848"/>
    <w:rsid w:val="006845DD"/>
    <w:rsid w:val="00691654"/>
    <w:rsid w:val="006934C3"/>
    <w:rsid w:val="00694D11"/>
    <w:rsid w:val="00696A60"/>
    <w:rsid w:val="00696C9E"/>
    <w:rsid w:val="006B3CE2"/>
    <w:rsid w:val="006C2150"/>
    <w:rsid w:val="006D2AFE"/>
    <w:rsid w:val="006E44DE"/>
    <w:rsid w:val="006E6C90"/>
    <w:rsid w:val="006F4228"/>
    <w:rsid w:val="006F4852"/>
    <w:rsid w:val="006F6CBE"/>
    <w:rsid w:val="00704C13"/>
    <w:rsid w:val="00705BDE"/>
    <w:rsid w:val="0070755E"/>
    <w:rsid w:val="007219B6"/>
    <w:rsid w:val="0072340C"/>
    <w:rsid w:val="007236F0"/>
    <w:rsid w:val="00723FEE"/>
    <w:rsid w:val="007325B0"/>
    <w:rsid w:val="00735415"/>
    <w:rsid w:val="00736C6C"/>
    <w:rsid w:val="00744D57"/>
    <w:rsid w:val="00761E91"/>
    <w:rsid w:val="007624C1"/>
    <w:rsid w:val="00764CEE"/>
    <w:rsid w:val="0076740A"/>
    <w:rsid w:val="00770D8B"/>
    <w:rsid w:val="007746DB"/>
    <w:rsid w:val="007808E8"/>
    <w:rsid w:val="00784BE8"/>
    <w:rsid w:val="00784E71"/>
    <w:rsid w:val="00792237"/>
    <w:rsid w:val="00793961"/>
    <w:rsid w:val="00793EB1"/>
    <w:rsid w:val="007B38F6"/>
    <w:rsid w:val="007B6EED"/>
    <w:rsid w:val="007C2433"/>
    <w:rsid w:val="007C4329"/>
    <w:rsid w:val="007D1F04"/>
    <w:rsid w:val="007D49FB"/>
    <w:rsid w:val="007D6D4B"/>
    <w:rsid w:val="007E7122"/>
    <w:rsid w:val="007E7A61"/>
    <w:rsid w:val="007F1797"/>
    <w:rsid w:val="007F2B93"/>
    <w:rsid w:val="0080081C"/>
    <w:rsid w:val="00801196"/>
    <w:rsid w:val="00806595"/>
    <w:rsid w:val="0081528B"/>
    <w:rsid w:val="008276DF"/>
    <w:rsid w:val="0083228A"/>
    <w:rsid w:val="00840127"/>
    <w:rsid w:val="008429BF"/>
    <w:rsid w:val="00843439"/>
    <w:rsid w:val="008453F9"/>
    <w:rsid w:val="00851F21"/>
    <w:rsid w:val="008523B8"/>
    <w:rsid w:val="00853BA6"/>
    <w:rsid w:val="0085744B"/>
    <w:rsid w:val="008577FF"/>
    <w:rsid w:val="00860FBB"/>
    <w:rsid w:val="008858F7"/>
    <w:rsid w:val="00886376"/>
    <w:rsid w:val="00886826"/>
    <w:rsid w:val="00890498"/>
    <w:rsid w:val="0089758C"/>
    <w:rsid w:val="008A337B"/>
    <w:rsid w:val="008A6B8E"/>
    <w:rsid w:val="008B0445"/>
    <w:rsid w:val="008C037E"/>
    <w:rsid w:val="008C3CCF"/>
    <w:rsid w:val="008C6D54"/>
    <w:rsid w:val="008D25A7"/>
    <w:rsid w:val="008D3753"/>
    <w:rsid w:val="008D403D"/>
    <w:rsid w:val="008D4E3B"/>
    <w:rsid w:val="008D7D00"/>
    <w:rsid w:val="008E01F6"/>
    <w:rsid w:val="008E47BB"/>
    <w:rsid w:val="008E6C2B"/>
    <w:rsid w:val="008E7633"/>
    <w:rsid w:val="008F56C7"/>
    <w:rsid w:val="009026D4"/>
    <w:rsid w:val="00905A66"/>
    <w:rsid w:val="00906693"/>
    <w:rsid w:val="009127A8"/>
    <w:rsid w:val="00913E29"/>
    <w:rsid w:val="0091602F"/>
    <w:rsid w:val="00922455"/>
    <w:rsid w:val="00922BFC"/>
    <w:rsid w:val="009248F6"/>
    <w:rsid w:val="0092685D"/>
    <w:rsid w:val="009331B3"/>
    <w:rsid w:val="0093593C"/>
    <w:rsid w:val="00941463"/>
    <w:rsid w:val="00941AD0"/>
    <w:rsid w:val="009435E4"/>
    <w:rsid w:val="00943D21"/>
    <w:rsid w:val="00950381"/>
    <w:rsid w:val="0095046B"/>
    <w:rsid w:val="00953D32"/>
    <w:rsid w:val="00957B2B"/>
    <w:rsid w:val="00960C86"/>
    <w:rsid w:val="00963906"/>
    <w:rsid w:val="00970D2A"/>
    <w:rsid w:val="009724C4"/>
    <w:rsid w:val="00974610"/>
    <w:rsid w:val="009810E2"/>
    <w:rsid w:val="00983235"/>
    <w:rsid w:val="00985C6A"/>
    <w:rsid w:val="00986586"/>
    <w:rsid w:val="0098775C"/>
    <w:rsid w:val="009A14A7"/>
    <w:rsid w:val="009A1F5C"/>
    <w:rsid w:val="009A2186"/>
    <w:rsid w:val="009B0233"/>
    <w:rsid w:val="009B0CD0"/>
    <w:rsid w:val="009B3AF7"/>
    <w:rsid w:val="009B51E3"/>
    <w:rsid w:val="009C2566"/>
    <w:rsid w:val="009C4999"/>
    <w:rsid w:val="009C6886"/>
    <w:rsid w:val="009C75C1"/>
    <w:rsid w:val="009D489B"/>
    <w:rsid w:val="009D7A55"/>
    <w:rsid w:val="009E2CCE"/>
    <w:rsid w:val="009E4FC9"/>
    <w:rsid w:val="009E7464"/>
    <w:rsid w:val="009F5888"/>
    <w:rsid w:val="00A014BF"/>
    <w:rsid w:val="00A02ADF"/>
    <w:rsid w:val="00A11C62"/>
    <w:rsid w:val="00A17769"/>
    <w:rsid w:val="00A212C4"/>
    <w:rsid w:val="00A21EDA"/>
    <w:rsid w:val="00A23CDD"/>
    <w:rsid w:val="00A310EE"/>
    <w:rsid w:val="00A32604"/>
    <w:rsid w:val="00A360CB"/>
    <w:rsid w:val="00A42F0F"/>
    <w:rsid w:val="00A44968"/>
    <w:rsid w:val="00A45DA9"/>
    <w:rsid w:val="00A500FA"/>
    <w:rsid w:val="00A517B2"/>
    <w:rsid w:val="00A64DC2"/>
    <w:rsid w:val="00A65D2A"/>
    <w:rsid w:val="00A67B36"/>
    <w:rsid w:val="00A716F2"/>
    <w:rsid w:val="00A71833"/>
    <w:rsid w:val="00A8098A"/>
    <w:rsid w:val="00A83848"/>
    <w:rsid w:val="00A87FB6"/>
    <w:rsid w:val="00A93113"/>
    <w:rsid w:val="00A97BA2"/>
    <w:rsid w:val="00AA02C2"/>
    <w:rsid w:val="00AA0F26"/>
    <w:rsid w:val="00AA3417"/>
    <w:rsid w:val="00AA4D5B"/>
    <w:rsid w:val="00AA6928"/>
    <w:rsid w:val="00AB0071"/>
    <w:rsid w:val="00AC183F"/>
    <w:rsid w:val="00AC438B"/>
    <w:rsid w:val="00AD139F"/>
    <w:rsid w:val="00AD356D"/>
    <w:rsid w:val="00AD4FF1"/>
    <w:rsid w:val="00AD71C5"/>
    <w:rsid w:val="00AE08A6"/>
    <w:rsid w:val="00AE42EC"/>
    <w:rsid w:val="00AE4531"/>
    <w:rsid w:val="00AF2419"/>
    <w:rsid w:val="00B127E1"/>
    <w:rsid w:val="00B15C50"/>
    <w:rsid w:val="00B221D5"/>
    <w:rsid w:val="00B24B14"/>
    <w:rsid w:val="00B272AA"/>
    <w:rsid w:val="00B350A7"/>
    <w:rsid w:val="00B3672D"/>
    <w:rsid w:val="00B407A4"/>
    <w:rsid w:val="00B42B3E"/>
    <w:rsid w:val="00B42EE0"/>
    <w:rsid w:val="00B472DA"/>
    <w:rsid w:val="00B5144F"/>
    <w:rsid w:val="00B538BD"/>
    <w:rsid w:val="00B5495E"/>
    <w:rsid w:val="00B64274"/>
    <w:rsid w:val="00B66156"/>
    <w:rsid w:val="00B67A23"/>
    <w:rsid w:val="00B70E8A"/>
    <w:rsid w:val="00B72859"/>
    <w:rsid w:val="00B812E0"/>
    <w:rsid w:val="00B903F1"/>
    <w:rsid w:val="00B92CB2"/>
    <w:rsid w:val="00B939E7"/>
    <w:rsid w:val="00B94957"/>
    <w:rsid w:val="00B958FA"/>
    <w:rsid w:val="00B95BBB"/>
    <w:rsid w:val="00BA207E"/>
    <w:rsid w:val="00BA7522"/>
    <w:rsid w:val="00BB63BC"/>
    <w:rsid w:val="00BC5297"/>
    <w:rsid w:val="00BC6E41"/>
    <w:rsid w:val="00BD0EE8"/>
    <w:rsid w:val="00BD3F12"/>
    <w:rsid w:val="00BD715D"/>
    <w:rsid w:val="00BE50B5"/>
    <w:rsid w:val="00BF2690"/>
    <w:rsid w:val="00BF32C8"/>
    <w:rsid w:val="00BF36A7"/>
    <w:rsid w:val="00BF628B"/>
    <w:rsid w:val="00BF718A"/>
    <w:rsid w:val="00BF7747"/>
    <w:rsid w:val="00C03B8F"/>
    <w:rsid w:val="00C0571B"/>
    <w:rsid w:val="00C05EA4"/>
    <w:rsid w:val="00C07A43"/>
    <w:rsid w:val="00C11E56"/>
    <w:rsid w:val="00C149E1"/>
    <w:rsid w:val="00C15A07"/>
    <w:rsid w:val="00C16D28"/>
    <w:rsid w:val="00C23025"/>
    <w:rsid w:val="00C268EA"/>
    <w:rsid w:val="00C26DD4"/>
    <w:rsid w:val="00C2711B"/>
    <w:rsid w:val="00C30CF8"/>
    <w:rsid w:val="00C31F6A"/>
    <w:rsid w:val="00C35032"/>
    <w:rsid w:val="00C40852"/>
    <w:rsid w:val="00C447C3"/>
    <w:rsid w:val="00C52ABC"/>
    <w:rsid w:val="00C60951"/>
    <w:rsid w:val="00C61209"/>
    <w:rsid w:val="00C63354"/>
    <w:rsid w:val="00C660CE"/>
    <w:rsid w:val="00C6727B"/>
    <w:rsid w:val="00C678A6"/>
    <w:rsid w:val="00C75FCB"/>
    <w:rsid w:val="00C802A9"/>
    <w:rsid w:val="00C831C1"/>
    <w:rsid w:val="00C85A65"/>
    <w:rsid w:val="00C9094C"/>
    <w:rsid w:val="00C90ED0"/>
    <w:rsid w:val="00C942ED"/>
    <w:rsid w:val="00C95FA7"/>
    <w:rsid w:val="00CA0B87"/>
    <w:rsid w:val="00CA0F84"/>
    <w:rsid w:val="00CA257E"/>
    <w:rsid w:val="00CA4016"/>
    <w:rsid w:val="00CA697F"/>
    <w:rsid w:val="00CC5FC9"/>
    <w:rsid w:val="00CC7945"/>
    <w:rsid w:val="00CD20C0"/>
    <w:rsid w:val="00CD2DA1"/>
    <w:rsid w:val="00CD5E28"/>
    <w:rsid w:val="00CE665F"/>
    <w:rsid w:val="00CE6875"/>
    <w:rsid w:val="00CE7C41"/>
    <w:rsid w:val="00CF71BD"/>
    <w:rsid w:val="00D00E34"/>
    <w:rsid w:val="00D0347C"/>
    <w:rsid w:val="00D03DE7"/>
    <w:rsid w:val="00D04A22"/>
    <w:rsid w:val="00D1065B"/>
    <w:rsid w:val="00D30875"/>
    <w:rsid w:val="00D30DD2"/>
    <w:rsid w:val="00D31B33"/>
    <w:rsid w:val="00D33FA9"/>
    <w:rsid w:val="00D36BEF"/>
    <w:rsid w:val="00D37851"/>
    <w:rsid w:val="00D447A1"/>
    <w:rsid w:val="00D453AF"/>
    <w:rsid w:val="00D4590F"/>
    <w:rsid w:val="00D50257"/>
    <w:rsid w:val="00D510F0"/>
    <w:rsid w:val="00D51C18"/>
    <w:rsid w:val="00D71444"/>
    <w:rsid w:val="00D7747C"/>
    <w:rsid w:val="00D77D28"/>
    <w:rsid w:val="00D81F93"/>
    <w:rsid w:val="00D84142"/>
    <w:rsid w:val="00D859A4"/>
    <w:rsid w:val="00D9102C"/>
    <w:rsid w:val="00D9388F"/>
    <w:rsid w:val="00D95287"/>
    <w:rsid w:val="00DA674E"/>
    <w:rsid w:val="00DA6A2A"/>
    <w:rsid w:val="00DB170D"/>
    <w:rsid w:val="00DB7573"/>
    <w:rsid w:val="00DC5F2C"/>
    <w:rsid w:val="00DD40C0"/>
    <w:rsid w:val="00DD661D"/>
    <w:rsid w:val="00DD7A18"/>
    <w:rsid w:val="00DE4DD6"/>
    <w:rsid w:val="00DE7E7B"/>
    <w:rsid w:val="00DF2BF7"/>
    <w:rsid w:val="00DF6454"/>
    <w:rsid w:val="00DF7DC9"/>
    <w:rsid w:val="00E00EB7"/>
    <w:rsid w:val="00E07DA2"/>
    <w:rsid w:val="00E12276"/>
    <w:rsid w:val="00E12F50"/>
    <w:rsid w:val="00E13C95"/>
    <w:rsid w:val="00E16C28"/>
    <w:rsid w:val="00E17E49"/>
    <w:rsid w:val="00E215BA"/>
    <w:rsid w:val="00E2214B"/>
    <w:rsid w:val="00E36647"/>
    <w:rsid w:val="00E41820"/>
    <w:rsid w:val="00E54258"/>
    <w:rsid w:val="00E636FE"/>
    <w:rsid w:val="00E65FCE"/>
    <w:rsid w:val="00E73136"/>
    <w:rsid w:val="00E73CF2"/>
    <w:rsid w:val="00E80A13"/>
    <w:rsid w:val="00E8344D"/>
    <w:rsid w:val="00E9106D"/>
    <w:rsid w:val="00E937CF"/>
    <w:rsid w:val="00EA12E2"/>
    <w:rsid w:val="00EA3C09"/>
    <w:rsid w:val="00EA5E35"/>
    <w:rsid w:val="00EB2DE4"/>
    <w:rsid w:val="00EB41FD"/>
    <w:rsid w:val="00EB5416"/>
    <w:rsid w:val="00EB5A4B"/>
    <w:rsid w:val="00EB6726"/>
    <w:rsid w:val="00EC0762"/>
    <w:rsid w:val="00EC2E58"/>
    <w:rsid w:val="00ED5801"/>
    <w:rsid w:val="00ED5E84"/>
    <w:rsid w:val="00ED6720"/>
    <w:rsid w:val="00ED73BA"/>
    <w:rsid w:val="00EE2623"/>
    <w:rsid w:val="00EE6AC2"/>
    <w:rsid w:val="00EF78ED"/>
    <w:rsid w:val="00F00247"/>
    <w:rsid w:val="00F036FA"/>
    <w:rsid w:val="00F03D4A"/>
    <w:rsid w:val="00F13F00"/>
    <w:rsid w:val="00F14251"/>
    <w:rsid w:val="00F148F9"/>
    <w:rsid w:val="00F25417"/>
    <w:rsid w:val="00F3017D"/>
    <w:rsid w:val="00F30F1A"/>
    <w:rsid w:val="00F32BCB"/>
    <w:rsid w:val="00F3574E"/>
    <w:rsid w:val="00F3676F"/>
    <w:rsid w:val="00F4379F"/>
    <w:rsid w:val="00F442D2"/>
    <w:rsid w:val="00F53FAB"/>
    <w:rsid w:val="00F5464F"/>
    <w:rsid w:val="00F54755"/>
    <w:rsid w:val="00F56A58"/>
    <w:rsid w:val="00F6236F"/>
    <w:rsid w:val="00F7317B"/>
    <w:rsid w:val="00F77BBC"/>
    <w:rsid w:val="00F77DA7"/>
    <w:rsid w:val="00F875C6"/>
    <w:rsid w:val="00F91D2B"/>
    <w:rsid w:val="00F938E0"/>
    <w:rsid w:val="00F96C80"/>
    <w:rsid w:val="00FA5388"/>
    <w:rsid w:val="00FB3207"/>
    <w:rsid w:val="00FC08CF"/>
    <w:rsid w:val="00FC0E2B"/>
    <w:rsid w:val="00FC6863"/>
    <w:rsid w:val="00FC71E2"/>
    <w:rsid w:val="00FD2560"/>
    <w:rsid w:val="00FE157A"/>
    <w:rsid w:val="00FE4347"/>
    <w:rsid w:val="00FE4D7C"/>
    <w:rsid w:val="00FE57B4"/>
    <w:rsid w:val="00FE5A4E"/>
    <w:rsid w:val="00FF0D1A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B30B0"/>
  <w15:docId w15:val="{228EBD0F-DA75-4E12-9811-12C51ACF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E2B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215BA"/>
    <w:pPr>
      <w:spacing w:before="100" w:beforeAutospacing="1" w:after="100" w:afterAutospacing="1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065F7B"/>
    <w:pPr>
      <w:keepNext/>
      <w:suppressAutoHyphens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76DF"/>
    <w:rPr>
      <w:rFonts w:ascii="Cambria" w:hAnsi="Cambria"/>
      <w:b/>
      <w:kern w:val="32"/>
      <w:sz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065F7B"/>
    <w:rPr>
      <w:rFonts w:ascii="Cambria" w:hAnsi="Cambria"/>
      <w:b/>
      <w:sz w:val="26"/>
      <w:lang w:val="ru-RU" w:eastAsia="en-US"/>
    </w:rPr>
  </w:style>
  <w:style w:type="character" w:styleId="a3">
    <w:name w:val="Hyperlink"/>
    <w:uiPriority w:val="99"/>
    <w:rsid w:val="00FC0E2B"/>
    <w:rPr>
      <w:rFonts w:cs="Times New Roman"/>
      <w:color w:val="0563C1"/>
      <w:u w:val="single"/>
    </w:rPr>
  </w:style>
  <w:style w:type="character" w:customStyle="1" w:styleId="fontstyle01">
    <w:name w:val="fontstyle01"/>
    <w:uiPriority w:val="99"/>
    <w:rsid w:val="00EA3C09"/>
    <w:rPr>
      <w:rFonts w:ascii="TimesNewRomanPSMT" w:hAnsi="TimesNewRomanPSMT"/>
      <w:color w:val="000000"/>
      <w:sz w:val="24"/>
    </w:rPr>
  </w:style>
  <w:style w:type="paragraph" w:styleId="a4">
    <w:name w:val="footnote text"/>
    <w:aliases w:val="Table_Footnote_last"/>
    <w:basedOn w:val="a"/>
    <w:link w:val="a5"/>
    <w:uiPriority w:val="99"/>
    <w:rsid w:val="00C90ED0"/>
    <w:pPr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5">
    <w:name w:val="Текст сноски Знак"/>
    <w:aliases w:val="Table_Footnote_last Знак"/>
    <w:link w:val="a4"/>
    <w:uiPriority w:val="99"/>
    <w:locked/>
    <w:rsid w:val="00C90ED0"/>
    <w:rPr>
      <w:lang w:val="ru-RU" w:eastAsia="en-US"/>
    </w:rPr>
  </w:style>
  <w:style w:type="character" w:styleId="a6">
    <w:name w:val="footnote reference"/>
    <w:aliases w:val="Знак сноски-FN,Ciae niinee-FN,SUPERS,Знак сноски 1,Referencia nota al pie,fr,Used by Word for Help footnote symbols,Ref,de nota al pie"/>
    <w:uiPriority w:val="99"/>
    <w:semiHidden/>
    <w:rsid w:val="00C90ED0"/>
    <w:rPr>
      <w:rFonts w:cs="Times New Roman"/>
      <w:vertAlign w:val="superscript"/>
    </w:rPr>
  </w:style>
  <w:style w:type="table" w:styleId="a7">
    <w:name w:val="Table Grid"/>
    <w:basedOn w:val="a1"/>
    <w:uiPriority w:val="99"/>
    <w:locked/>
    <w:rsid w:val="00CE6875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D50257"/>
    <w:rPr>
      <w:rFonts w:ascii="Georgia" w:hAnsi="Georgia"/>
      <w:sz w:val="28"/>
    </w:rPr>
  </w:style>
  <w:style w:type="paragraph" w:customStyle="1" w:styleId="21">
    <w:name w:val="Основной текст (2)1"/>
    <w:basedOn w:val="a"/>
    <w:link w:val="2"/>
    <w:uiPriority w:val="99"/>
    <w:rsid w:val="00D50257"/>
    <w:pPr>
      <w:widowControl w:val="0"/>
      <w:shd w:val="clear" w:color="auto" w:fill="FFFFFF"/>
      <w:spacing w:after="0" w:line="338" w:lineRule="exact"/>
      <w:jc w:val="both"/>
    </w:pPr>
    <w:rPr>
      <w:rFonts w:ascii="Georgia" w:eastAsia="Calibri" w:hAnsi="Georgia"/>
      <w:sz w:val="28"/>
      <w:szCs w:val="20"/>
      <w:lang w:eastAsia="ru-RU"/>
    </w:rPr>
  </w:style>
  <w:style w:type="character" w:customStyle="1" w:styleId="20">
    <w:name w:val="Основной текст (2)"/>
    <w:uiPriority w:val="99"/>
    <w:rsid w:val="00D50257"/>
    <w:rPr>
      <w:rFonts w:ascii="Georgia" w:hAnsi="Georgia"/>
      <w:color w:val="FFFFFF"/>
      <w:sz w:val="28"/>
    </w:rPr>
  </w:style>
  <w:style w:type="character" w:customStyle="1" w:styleId="31">
    <w:name w:val="Основной текст (3)_"/>
    <w:link w:val="310"/>
    <w:uiPriority w:val="99"/>
    <w:locked/>
    <w:rsid w:val="00D50257"/>
    <w:rPr>
      <w:rFonts w:ascii="Georgia" w:hAnsi="Georgia"/>
      <w:i/>
      <w:sz w:val="28"/>
    </w:rPr>
  </w:style>
  <w:style w:type="paragraph" w:customStyle="1" w:styleId="310">
    <w:name w:val="Основной текст (3)1"/>
    <w:basedOn w:val="a"/>
    <w:link w:val="31"/>
    <w:uiPriority w:val="99"/>
    <w:rsid w:val="00D50257"/>
    <w:pPr>
      <w:widowControl w:val="0"/>
      <w:shd w:val="clear" w:color="auto" w:fill="FFFFFF"/>
      <w:spacing w:after="0" w:line="338" w:lineRule="exact"/>
      <w:ind w:firstLine="440"/>
      <w:jc w:val="both"/>
    </w:pPr>
    <w:rPr>
      <w:rFonts w:ascii="Georgia" w:eastAsia="Calibri" w:hAnsi="Georgia"/>
      <w:i/>
      <w:sz w:val="28"/>
      <w:szCs w:val="20"/>
      <w:lang w:eastAsia="ru-RU"/>
    </w:rPr>
  </w:style>
  <w:style w:type="character" w:customStyle="1" w:styleId="32">
    <w:name w:val="Основной текст (3)"/>
    <w:uiPriority w:val="99"/>
    <w:rsid w:val="00D50257"/>
    <w:rPr>
      <w:rFonts w:ascii="Georgia" w:hAnsi="Georgia"/>
      <w:i/>
      <w:color w:val="FFFFFF"/>
      <w:sz w:val="28"/>
    </w:rPr>
  </w:style>
  <w:style w:type="character" w:customStyle="1" w:styleId="33">
    <w:name w:val="Основной текст (3) + Не курсив"/>
    <w:uiPriority w:val="99"/>
    <w:rsid w:val="00D50257"/>
    <w:rPr>
      <w:rFonts w:ascii="Georgia" w:hAnsi="Georgia"/>
      <w:i/>
      <w:color w:val="FFFFFF"/>
      <w:sz w:val="28"/>
    </w:rPr>
  </w:style>
  <w:style w:type="character" w:customStyle="1" w:styleId="22">
    <w:name w:val="Основной текст (2) + Курсив"/>
    <w:uiPriority w:val="99"/>
    <w:rsid w:val="00D50257"/>
    <w:rPr>
      <w:rFonts w:ascii="Georgia" w:hAnsi="Georgia"/>
      <w:i/>
      <w:color w:val="FFFFFF"/>
      <w:sz w:val="28"/>
    </w:rPr>
  </w:style>
  <w:style w:type="paragraph" w:styleId="a8">
    <w:name w:val="List Paragraph"/>
    <w:basedOn w:val="a"/>
    <w:uiPriority w:val="99"/>
    <w:qFormat/>
    <w:rsid w:val="00B95BBB"/>
    <w:pPr>
      <w:ind w:left="720"/>
      <w:contextualSpacing/>
    </w:pPr>
    <w:rPr>
      <w:rFonts w:eastAsia="Calibri"/>
    </w:rPr>
  </w:style>
  <w:style w:type="character" w:customStyle="1" w:styleId="2Georgia">
    <w:name w:val="Основной текст (2) + Georgia"/>
    <w:aliases w:val="9,5 pt,Основной текст (2) + Arial Narrow,10,Полужирный,5 pt1,Основной текст (2) + 8"/>
    <w:uiPriority w:val="99"/>
    <w:rsid w:val="00C52ABC"/>
    <w:rPr>
      <w:rFonts w:ascii="Georgia" w:hAnsi="Georgia"/>
      <w:sz w:val="19"/>
      <w:u w:val="none"/>
    </w:rPr>
  </w:style>
  <w:style w:type="character" w:customStyle="1" w:styleId="23">
    <w:name w:val="Основной текст (2) + Полужирный"/>
    <w:uiPriority w:val="99"/>
    <w:rsid w:val="0054322D"/>
    <w:rPr>
      <w:rFonts w:ascii="Times New Roman" w:hAnsi="Times New Roman"/>
      <w:b/>
      <w:sz w:val="28"/>
      <w:u w:val="none"/>
    </w:rPr>
  </w:style>
  <w:style w:type="character" w:customStyle="1" w:styleId="a9">
    <w:name w:val="Знак Знак"/>
    <w:uiPriority w:val="99"/>
    <w:semiHidden/>
    <w:rsid w:val="00F91D2B"/>
    <w:rPr>
      <w:rFonts w:ascii="Calibri" w:hAnsi="Calibri"/>
      <w:lang w:val="ru-RU" w:eastAsia="en-US"/>
    </w:rPr>
  </w:style>
  <w:style w:type="character" w:customStyle="1" w:styleId="28pt9">
    <w:name w:val="Основной текст (2) + 8 pt9"/>
    <w:uiPriority w:val="99"/>
    <w:rsid w:val="00F91D2B"/>
    <w:rPr>
      <w:rFonts w:ascii="Times New Roman" w:hAnsi="Times New Roman"/>
      <w:color w:val="231F20"/>
      <w:sz w:val="16"/>
      <w:u w:val="none"/>
    </w:rPr>
  </w:style>
  <w:style w:type="paragraph" w:customStyle="1" w:styleId="11">
    <w:name w:val="Абзац списка1"/>
    <w:basedOn w:val="a"/>
    <w:uiPriority w:val="99"/>
    <w:rsid w:val="00AA3417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rsid w:val="002F441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8276DF"/>
    <w:rPr>
      <w:rFonts w:eastAsia="Times New Roman"/>
      <w:lang w:eastAsia="en-US"/>
    </w:rPr>
  </w:style>
  <w:style w:type="character" w:styleId="ac">
    <w:name w:val="page number"/>
    <w:uiPriority w:val="99"/>
    <w:rsid w:val="002F4417"/>
    <w:rPr>
      <w:rFonts w:cs="Times New Roman"/>
    </w:rPr>
  </w:style>
  <w:style w:type="paragraph" w:styleId="ad">
    <w:name w:val="header"/>
    <w:basedOn w:val="a"/>
    <w:link w:val="ae"/>
    <w:uiPriority w:val="99"/>
    <w:rsid w:val="002F441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sid w:val="008276DF"/>
    <w:rPr>
      <w:rFonts w:eastAsia="Times New Roman"/>
      <w:lang w:eastAsia="en-US"/>
    </w:rPr>
  </w:style>
  <w:style w:type="paragraph" w:styleId="af">
    <w:name w:val="No Spacing"/>
    <w:aliases w:val="Табличный текст,Средняя сетка 21,Текст обычный у 0.1,таблица,ВКР,Мой1,табл,Новый,Без интервала11,для рисунка,12 без инт,Heading 11,Таблица"/>
    <w:uiPriority w:val="99"/>
    <w:qFormat/>
    <w:rsid w:val="000429F4"/>
    <w:rPr>
      <w:rFonts w:eastAsia="Times New Roman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locked/>
    <w:rsid w:val="0013275A"/>
    <w:pPr>
      <w:spacing w:after="0" w:line="360" w:lineRule="auto"/>
      <w:ind w:firstLine="720"/>
      <w:jc w:val="center"/>
    </w:pPr>
    <w:rPr>
      <w:rFonts w:eastAsia="Calibri"/>
      <w:sz w:val="28"/>
      <w:szCs w:val="20"/>
      <w:lang w:eastAsia="ru-RU"/>
    </w:rPr>
  </w:style>
  <w:style w:type="character" w:customStyle="1" w:styleId="af1">
    <w:name w:val="Заголовок Знак"/>
    <w:link w:val="af0"/>
    <w:uiPriority w:val="99"/>
    <w:locked/>
    <w:rsid w:val="0013275A"/>
    <w:rPr>
      <w:sz w:val="28"/>
      <w:lang w:val="ru-RU" w:eastAsia="ru-RU"/>
    </w:rPr>
  </w:style>
  <w:style w:type="paragraph" w:styleId="af2">
    <w:name w:val="Balloon Text"/>
    <w:basedOn w:val="a"/>
    <w:link w:val="af3"/>
    <w:uiPriority w:val="99"/>
    <w:semiHidden/>
    <w:rsid w:val="00065F7B"/>
    <w:pPr>
      <w:suppressAutoHyphens/>
      <w:spacing w:after="0" w:line="240" w:lineRule="auto"/>
    </w:pPr>
    <w:rPr>
      <w:rFonts w:eastAsia="Calibri"/>
      <w:sz w:val="2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065F7B"/>
    <w:rPr>
      <w:sz w:val="2"/>
      <w:lang w:val="ru-RU" w:eastAsia="en-US"/>
    </w:rPr>
  </w:style>
  <w:style w:type="paragraph" w:styleId="af4">
    <w:name w:val="caption"/>
    <w:basedOn w:val="a"/>
    <w:next w:val="a"/>
    <w:uiPriority w:val="99"/>
    <w:qFormat/>
    <w:locked/>
    <w:rsid w:val="00065F7B"/>
    <w:pPr>
      <w:suppressLineNumbers/>
      <w:suppressAutoHyphens/>
      <w:spacing w:before="120" w:after="120"/>
    </w:pPr>
    <w:rPr>
      <w:rFonts w:ascii="PT Astra Serif" w:eastAsia="Calibri" w:hAnsi="PT Astra Serif" w:cs="FreeSans"/>
      <w:i/>
      <w:iCs/>
      <w:sz w:val="24"/>
      <w:szCs w:val="24"/>
    </w:rPr>
  </w:style>
  <w:style w:type="paragraph" w:styleId="af5">
    <w:name w:val="annotation text"/>
    <w:basedOn w:val="a"/>
    <w:link w:val="af6"/>
    <w:uiPriority w:val="99"/>
    <w:semiHidden/>
    <w:rsid w:val="00065F7B"/>
    <w:pPr>
      <w:suppressAutoHyphens/>
      <w:spacing w:after="200" w:line="240" w:lineRule="auto"/>
    </w:pPr>
    <w:rPr>
      <w:rFonts w:eastAsia="Calibri"/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locked/>
    <w:rsid w:val="00065F7B"/>
    <w:rPr>
      <w:rFonts w:ascii="Calibri" w:hAnsi="Calibri"/>
      <w:lang w:val="ru-RU"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065F7B"/>
    <w:pPr>
      <w:spacing w:after="160"/>
    </w:pPr>
    <w:rPr>
      <w:b/>
    </w:rPr>
  </w:style>
  <w:style w:type="character" w:customStyle="1" w:styleId="af8">
    <w:name w:val="Тема примечания Знак"/>
    <w:link w:val="af7"/>
    <w:uiPriority w:val="99"/>
    <w:semiHidden/>
    <w:locked/>
    <w:rsid w:val="00065F7B"/>
    <w:rPr>
      <w:rFonts w:ascii="Calibri" w:hAnsi="Calibri"/>
      <w:b/>
      <w:lang w:val="ru-RU" w:eastAsia="en-US"/>
    </w:rPr>
  </w:style>
  <w:style w:type="paragraph" w:styleId="af9">
    <w:name w:val="Body Text"/>
    <w:basedOn w:val="a"/>
    <w:link w:val="afa"/>
    <w:uiPriority w:val="99"/>
    <w:rsid w:val="00065F7B"/>
    <w:pPr>
      <w:suppressAutoHyphens/>
      <w:spacing w:after="140" w:line="276" w:lineRule="auto"/>
    </w:pPr>
    <w:rPr>
      <w:rFonts w:eastAsia="Calibri"/>
      <w:sz w:val="20"/>
      <w:szCs w:val="20"/>
    </w:rPr>
  </w:style>
  <w:style w:type="character" w:customStyle="1" w:styleId="afa">
    <w:name w:val="Основной текст Знак"/>
    <w:link w:val="af9"/>
    <w:uiPriority w:val="99"/>
    <w:semiHidden/>
    <w:locked/>
    <w:rsid w:val="00065F7B"/>
    <w:rPr>
      <w:rFonts w:ascii="Calibri" w:hAnsi="Calibri"/>
      <w:lang w:val="ru-RU" w:eastAsia="en-US"/>
    </w:rPr>
  </w:style>
  <w:style w:type="paragraph" w:styleId="afb">
    <w:name w:val="List"/>
    <w:basedOn w:val="af9"/>
    <w:uiPriority w:val="99"/>
    <w:rsid w:val="00065F7B"/>
    <w:rPr>
      <w:rFonts w:ascii="PT Astra Serif" w:hAnsi="PT Astra Serif" w:cs="FreeSans"/>
    </w:rPr>
  </w:style>
  <w:style w:type="character" w:customStyle="1" w:styleId="afc">
    <w:name w:val="Привязка сноски"/>
    <w:uiPriority w:val="99"/>
    <w:rsid w:val="00065F7B"/>
    <w:rPr>
      <w:vertAlign w:val="superscript"/>
    </w:rPr>
  </w:style>
  <w:style w:type="character" w:customStyle="1" w:styleId="-">
    <w:name w:val="Интернет-ссылка"/>
    <w:uiPriority w:val="99"/>
    <w:rsid w:val="00065F7B"/>
    <w:rPr>
      <w:color w:val="0563C1"/>
      <w:u w:val="single"/>
    </w:rPr>
  </w:style>
  <w:style w:type="character" w:customStyle="1" w:styleId="DefaultParagraphFontPHPDOCX">
    <w:name w:val="Default Paragraph Font PHPDOCX"/>
    <w:uiPriority w:val="99"/>
    <w:semiHidden/>
    <w:rsid w:val="00065F7B"/>
  </w:style>
  <w:style w:type="character" w:customStyle="1" w:styleId="TitleCarPHPDOCX">
    <w:name w:val="Title Car PHPDOCX"/>
    <w:link w:val="TitlePHPDOCX"/>
    <w:uiPriority w:val="99"/>
    <w:locked/>
    <w:rsid w:val="00065F7B"/>
    <w:rPr>
      <w:rFonts w:ascii="Calibri Light" w:eastAsia="等? Light" w:hAnsi="Calibri Light"/>
      <w:color w:val="323E4F"/>
      <w:spacing w:val="5"/>
      <w:kern w:val="2"/>
      <w:sz w:val="52"/>
      <w:lang w:val="ru-RU" w:eastAsia="en-US"/>
    </w:rPr>
  </w:style>
  <w:style w:type="paragraph" w:customStyle="1" w:styleId="TitlePHPDOCX">
    <w:name w:val="Title PHPDOCX"/>
    <w:link w:val="TitleCarPHPDOCX"/>
    <w:uiPriority w:val="99"/>
    <w:rsid w:val="00065F7B"/>
    <w:pPr>
      <w:pBdr>
        <w:bottom w:val="single" w:sz="8" w:space="4" w:color="4F81BD"/>
      </w:pBdr>
      <w:suppressAutoHyphens/>
      <w:spacing w:after="300"/>
      <w:contextualSpacing/>
    </w:pPr>
    <w:rPr>
      <w:rFonts w:ascii="Calibri Light" w:eastAsia="等? Light" w:hAnsi="Calibri Light"/>
      <w:color w:val="323E4F"/>
      <w:spacing w:val="5"/>
      <w:kern w:val="2"/>
      <w:sz w:val="52"/>
      <w:lang w:eastAsia="en-US"/>
    </w:rPr>
  </w:style>
  <w:style w:type="character" w:customStyle="1" w:styleId="SubtitleCarPHPDOCX">
    <w:name w:val="Subtitle Car PHPDOCX"/>
    <w:link w:val="SubtitlePHPDOCX"/>
    <w:uiPriority w:val="99"/>
    <w:locked/>
    <w:rsid w:val="00065F7B"/>
    <w:rPr>
      <w:rFonts w:ascii="Calibri Light" w:eastAsia="等? Light" w:hAnsi="Calibri Light"/>
      <w:i/>
      <w:color w:val="5B9BD5"/>
      <w:spacing w:val="15"/>
      <w:sz w:val="24"/>
      <w:lang w:val="ru-RU" w:eastAsia="en-US"/>
    </w:rPr>
  </w:style>
  <w:style w:type="paragraph" w:customStyle="1" w:styleId="SubtitlePHPDOCX">
    <w:name w:val="Subtitle PHPDOCX"/>
    <w:link w:val="SubtitleCarPHPDOCX"/>
    <w:uiPriority w:val="99"/>
    <w:rsid w:val="00065F7B"/>
    <w:pPr>
      <w:suppressAutoHyphens/>
      <w:spacing w:after="160" w:line="259" w:lineRule="auto"/>
    </w:pPr>
    <w:rPr>
      <w:rFonts w:ascii="Calibri Light" w:eastAsia="等? Light" w:hAnsi="Calibri Light"/>
      <w:i/>
      <w:color w:val="5B9BD5"/>
      <w:spacing w:val="15"/>
      <w:sz w:val="24"/>
      <w:lang w:eastAsia="en-US"/>
    </w:rPr>
  </w:style>
  <w:style w:type="character" w:customStyle="1" w:styleId="CommentTextCharPHPDOCX">
    <w:name w:val="Comment Text Char PHPDOCX"/>
    <w:link w:val="annotationtextPHPDOCX"/>
    <w:uiPriority w:val="99"/>
    <w:semiHidden/>
    <w:locked/>
    <w:rsid w:val="00065F7B"/>
    <w:rPr>
      <w:rFonts w:ascii="Times New Roman" w:hAnsi="Times New Roman"/>
      <w:lang w:eastAsia="en-US"/>
    </w:rPr>
  </w:style>
  <w:style w:type="paragraph" w:customStyle="1" w:styleId="annotationtextPHPDOCX">
    <w:name w:val="annotation text PHPDOCX"/>
    <w:link w:val="CommentTextCharPHPDOCX"/>
    <w:uiPriority w:val="99"/>
    <w:semiHidden/>
    <w:rsid w:val="00065F7B"/>
    <w:pPr>
      <w:suppressAutoHyphens/>
      <w:spacing w:after="160"/>
    </w:pPr>
    <w:rPr>
      <w:rFonts w:ascii="Times New Roman" w:hAnsi="Times New Roman"/>
      <w:lang w:eastAsia="en-US"/>
    </w:rPr>
  </w:style>
  <w:style w:type="character" w:customStyle="1" w:styleId="CommentSubjectCharPHPDOCX">
    <w:name w:val="Comment Subject Char PHPDOCX"/>
    <w:link w:val="annotationsubjectPHPDOCX"/>
    <w:uiPriority w:val="99"/>
    <w:semiHidden/>
    <w:locked/>
    <w:rsid w:val="00065F7B"/>
    <w:rPr>
      <w:b/>
      <w:lang w:val="ru-RU" w:eastAsia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065F7B"/>
    <w:rPr>
      <w:rFonts w:ascii="Calibri" w:hAnsi="Calibri"/>
      <w:b/>
    </w:rPr>
  </w:style>
  <w:style w:type="character" w:customStyle="1" w:styleId="BalloonTextCharPHPDOCX">
    <w:name w:val="Balloon Text Char PHPDOCX"/>
    <w:link w:val="BalloonTextPHPDOCX"/>
    <w:uiPriority w:val="99"/>
    <w:semiHidden/>
    <w:locked/>
    <w:rsid w:val="00065F7B"/>
    <w:rPr>
      <w:rFonts w:ascii="Tahoma" w:hAnsi="Tahoma"/>
      <w:sz w:val="16"/>
      <w:lang w:val="ru-RU" w:eastAsia="en-US"/>
    </w:rPr>
  </w:style>
  <w:style w:type="paragraph" w:customStyle="1" w:styleId="BalloonTextPHPDOCX">
    <w:name w:val="Balloon Text PHPDOCX"/>
    <w:link w:val="BalloonTextCharPHPDOCX"/>
    <w:uiPriority w:val="99"/>
    <w:semiHidden/>
    <w:rsid w:val="00065F7B"/>
    <w:pPr>
      <w:suppressAutoHyphens/>
    </w:pPr>
    <w:rPr>
      <w:rFonts w:ascii="Tahoma" w:hAnsi="Tahoma"/>
      <w:sz w:val="16"/>
      <w:lang w:eastAsia="en-US"/>
    </w:rPr>
  </w:style>
  <w:style w:type="paragraph" w:customStyle="1" w:styleId="12">
    <w:name w:val="Заголовок1"/>
    <w:basedOn w:val="a"/>
    <w:next w:val="af9"/>
    <w:uiPriority w:val="99"/>
    <w:rsid w:val="00065F7B"/>
    <w:pPr>
      <w:keepNext/>
      <w:suppressAutoHyphens/>
      <w:spacing w:before="240" w:after="120"/>
    </w:pPr>
    <w:rPr>
      <w:rFonts w:ascii="PT Astra Serif" w:eastAsia="Calibri" w:hAnsi="PT Astra Serif" w:cs="FreeSans"/>
      <w:sz w:val="28"/>
      <w:szCs w:val="28"/>
    </w:rPr>
  </w:style>
  <w:style w:type="paragraph" w:customStyle="1" w:styleId="13">
    <w:name w:val="Указатель1"/>
    <w:basedOn w:val="a"/>
    <w:uiPriority w:val="99"/>
    <w:rsid w:val="00065F7B"/>
    <w:pPr>
      <w:suppressLineNumbers/>
      <w:suppressAutoHyphens/>
    </w:pPr>
    <w:rPr>
      <w:rFonts w:ascii="PT Astra Serif" w:eastAsia="Calibri" w:hAnsi="PT Astra Serif" w:cs="FreeSans"/>
    </w:rPr>
  </w:style>
  <w:style w:type="paragraph" w:customStyle="1" w:styleId="ListParagraphPHPDOCX">
    <w:name w:val="List Paragraph PHPDOCX"/>
    <w:uiPriority w:val="99"/>
    <w:rsid w:val="00065F7B"/>
    <w:pPr>
      <w:suppressAutoHyphens/>
      <w:spacing w:after="160" w:line="259" w:lineRule="auto"/>
      <w:ind w:left="720"/>
      <w:contextualSpacing/>
    </w:pPr>
    <w:rPr>
      <w:rFonts w:cs="等?"/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rsid w:val="00065F7B"/>
    <w:pPr>
      <w:suppressAutoHyphens/>
    </w:pPr>
    <w:rPr>
      <w:rFonts w:cs="等?"/>
      <w:lang w:eastAsia="en-US"/>
    </w:rPr>
  </w:style>
  <w:style w:type="character" w:styleId="afd">
    <w:name w:val="FollowedHyperlink"/>
    <w:uiPriority w:val="99"/>
    <w:rsid w:val="00065F7B"/>
    <w:rPr>
      <w:rFonts w:cs="Times New Roman"/>
      <w:color w:val="800080"/>
      <w:u w:val="single"/>
    </w:rPr>
  </w:style>
  <w:style w:type="paragraph" w:styleId="24">
    <w:name w:val="Body Text 2"/>
    <w:basedOn w:val="a"/>
    <w:link w:val="25"/>
    <w:uiPriority w:val="99"/>
    <w:rsid w:val="00065F7B"/>
    <w:pPr>
      <w:suppressAutoHyphens/>
      <w:spacing w:after="120" w:line="480" w:lineRule="auto"/>
    </w:pPr>
    <w:rPr>
      <w:rFonts w:eastAsia="Calibri"/>
      <w:sz w:val="20"/>
      <w:szCs w:val="20"/>
    </w:rPr>
  </w:style>
  <w:style w:type="character" w:customStyle="1" w:styleId="25">
    <w:name w:val="Основной текст 2 Знак"/>
    <w:link w:val="24"/>
    <w:uiPriority w:val="99"/>
    <w:semiHidden/>
    <w:locked/>
    <w:rsid w:val="00065F7B"/>
    <w:rPr>
      <w:rFonts w:ascii="Calibri" w:hAnsi="Calibri"/>
      <w:lang w:val="ru-RU" w:eastAsia="en-US"/>
    </w:rPr>
  </w:style>
  <w:style w:type="paragraph" w:customStyle="1" w:styleId="26">
    <w:name w:val="Абзац списка2"/>
    <w:basedOn w:val="a"/>
    <w:uiPriority w:val="99"/>
    <w:rsid w:val="00065F7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8">
    <w:name w:val="Основной текст (8) + Не курсив"/>
    <w:uiPriority w:val="99"/>
    <w:rsid w:val="00065F7B"/>
    <w:rPr>
      <w:i/>
      <w:color w:val="231F20"/>
      <w:sz w:val="19"/>
    </w:rPr>
  </w:style>
  <w:style w:type="paragraph" w:customStyle="1" w:styleId="34">
    <w:name w:val="Абзац списка3"/>
    <w:basedOn w:val="a"/>
    <w:uiPriority w:val="99"/>
    <w:rsid w:val="00065F7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styleId="14">
    <w:name w:val="toc 1"/>
    <w:basedOn w:val="a"/>
    <w:next w:val="a"/>
    <w:autoRedefine/>
    <w:uiPriority w:val="99"/>
    <w:semiHidden/>
    <w:locked/>
    <w:rsid w:val="00D859A4"/>
    <w:pPr>
      <w:tabs>
        <w:tab w:val="right" w:leader="dot" w:pos="9344"/>
      </w:tabs>
      <w:spacing w:after="0" w:line="360" w:lineRule="auto"/>
    </w:pPr>
  </w:style>
  <w:style w:type="paragraph" w:styleId="35">
    <w:name w:val="toc 3"/>
    <w:basedOn w:val="a"/>
    <w:next w:val="a"/>
    <w:autoRedefine/>
    <w:uiPriority w:val="99"/>
    <w:semiHidden/>
    <w:locked/>
    <w:rsid w:val="000D6608"/>
    <w:pPr>
      <w:ind w:left="440"/>
    </w:pPr>
  </w:style>
  <w:style w:type="character" w:customStyle="1" w:styleId="css-96zuhp-word-diffcss-1u4zuq6-word-added">
    <w:name w:val="css-96zuhp-word-diff css-1u4zuq6-word-added"/>
    <w:uiPriority w:val="99"/>
    <w:rsid w:val="0085744B"/>
  </w:style>
  <w:style w:type="character" w:customStyle="1" w:styleId="css-96zuhp-word-diff">
    <w:name w:val="css-96zuhp-word-diff"/>
    <w:uiPriority w:val="99"/>
    <w:rsid w:val="0085744B"/>
  </w:style>
  <w:style w:type="paragraph" w:styleId="afe">
    <w:name w:val="Normal (Web)"/>
    <w:basedOn w:val="a"/>
    <w:uiPriority w:val="99"/>
    <w:rsid w:val="00C802A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1">
    <w:name w:val="fontstyle21"/>
    <w:uiPriority w:val="99"/>
    <w:rsid w:val="004F7B50"/>
    <w:rPr>
      <w:rFonts w:ascii="TimesNewRomanPS-ItalicMT" w:hAnsi="TimesNewRomanPS-ItalicMT"/>
      <w:i/>
      <w:color w:val="000000"/>
      <w:sz w:val="28"/>
    </w:rPr>
  </w:style>
  <w:style w:type="character" w:customStyle="1" w:styleId="a-size-extra-large">
    <w:name w:val="a-size-extra-large"/>
    <w:uiPriority w:val="99"/>
    <w:rsid w:val="009127A8"/>
  </w:style>
  <w:style w:type="character" w:customStyle="1" w:styleId="a-size-largea-color-secondary">
    <w:name w:val="a-size-large a-color-secondary"/>
    <w:uiPriority w:val="99"/>
    <w:rsid w:val="0091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уяснения сущности понятия «экономический кризис предприятия» проанализируем происхождение самого названия «кризис» и его основные характеристики</dc:title>
  <dc:subject/>
  <dc:creator>User</dc:creator>
  <cp:keywords/>
  <dc:description/>
  <cp:lastModifiedBy>Ivan V.</cp:lastModifiedBy>
  <cp:revision>8</cp:revision>
  <dcterms:created xsi:type="dcterms:W3CDTF">2023-06-05T16:57:00Z</dcterms:created>
  <dcterms:modified xsi:type="dcterms:W3CDTF">2025-01-23T12:58:00Z</dcterms:modified>
</cp:coreProperties>
</file>