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02B7" w14:textId="66EFB65E" w:rsidR="00486BEA" w:rsidRDefault="00921507" w:rsidP="00344621">
      <w:pPr>
        <w:spacing w:after="160" w:line="259" w:lineRule="auto"/>
        <w:jc w:val="center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СОДЕРЖАНИЕ</w:t>
      </w:r>
    </w:p>
    <w:p w14:paraId="036C6B45" w14:textId="77777777" w:rsidR="00E56C7D" w:rsidRDefault="00E56C7D" w:rsidP="00E56C7D">
      <w:pPr>
        <w:spacing w:line="480" w:lineRule="auto"/>
        <w:jc w:val="center"/>
        <w:rPr>
          <w:rFonts w:eastAsia="Microsoft Sans Serif"/>
          <w:color w:val="000000"/>
          <w:sz w:val="28"/>
          <w:lang w:bidi="ru-RU"/>
        </w:rPr>
      </w:pPr>
    </w:p>
    <w:p w14:paraId="47F6AF17" w14:textId="4B9B6BAB" w:rsidR="00921507" w:rsidRDefault="00921507" w:rsidP="00921507">
      <w:pPr>
        <w:spacing w:line="360" w:lineRule="auto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Введение</w:t>
      </w:r>
      <w:r w:rsidR="00642DB3">
        <w:rPr>
          <w:rFonts w:eastAsia="Microsoft Sans Serif"/>
          <w:color w:val="000000"/>
          <w:sz w:val="28"/>
          <w:lang w:bidi="ru-RU"/>
        </w:rPr>
        <w:t>……………………………………………………………………</w:t>
      </w:r>
      <w:proofErr w:type="gramStart"/>
      <w:r w:rsidR="00642DB3">
        <w:rPr>
          <w:rFonts w:eastAsia="Microsoft Sans Serif"/>
          <w:color w:val="000000"/>
          <w:sz w:val="28"/>
          <w:lang w:bidi="ru-RU"/>
        </w:rPr>
        <w:t>…….</w:t>
      </w:r>
      <w:proofErr w:type="gramEnd"/>
      <w:r w:rsidR="00642DB3">
        <w:rPr>
          <w:rFonts w:eastAsia="Microsoft Sans Serif"/>
          <w:color w:val="000000"/>
          <w:sz w:val="28"/>
          <w:lang w:bidi="ru-RU"/>
        </w:rPr>
        <w:t>. 3</w:t>
      </w:r>
    </w:p>
    <w:p w14:paraId="5DA7D53A" w14:textId="388639A9" w:rsidR="00921507" w:rsidRDefault="00921507" w:rsidP="00921507">
      <w:pPr>
        <w:spacing w:line="360" w:lineRule="auto"/>
        <w:rPr>
          <w:rFonts w:eastAsia="Microsoft Sans Serif"/>
          <w:color w:val="000000"/>
          <w:sz w:val="28"/>
          <w:lang w:bidi="ru-RU"/>
        </w:rPr>
      </w:pPr>
      <w:bookmarkStart w:id="0" w:name="_Hlk133401214"/>
      <w:r>
        <w:rPr>
          <w:rFonts w:eastAsia="Microsoft Sans Serif"/>
          <w:color w:val="000000"/>
          <w:sz w:val="28"/>
          <w:lang w:bidi="ru-RU"/>
        </w:rPr>
        <w:t>1 Теоретические аспекты кредитных продуктов коммерческого банка</w:t>
      </w:r>
      <w:r w:rsidR="00642DB3">
        <w:rPr>
          <w:rFonts w:eastAsia="Microsoft Sans Serif"/>
          <w:color w:val="000000"/>
          <w:sz w:val="28"/>
          <w:lang w:bidi="ru-RU"/>
        </w:rPr>
        <w:t>……………………………………………………………………………… 6</w:t>
      </w:r>
    </w:p>
    <w:bookmarkEnd w:id="0"/>
    <w:p w14:paraId="47920709" w14:textId="4A1878C0" w:rsidR="00344A9E" w:rsidRDefault="00921507" w:rsidP="00344A9E">
      <w:pPr>
        <w:spacing w:line="360" w:lineRule="auto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1</w:t>
      </w:r>
      <w:r w:rsidR="00344A9E">
        <w:rPr>
          <w:rFonts w:eastAsia="Microsoft Sans Serif"/>
          <w:color w:val="000000"/>
          <w:sz w:val="28"/>
          <w:lang w:bidi="ru-RU"/>
        </w:rPr>
        <w:t>.1 Кредитные банковские продукты: сущность, особенности и виды</w:t>
      </w:r>
      <w:r w:rsidR="00642DB3">
        <w:rPr>
          <w:rFonts w:eastAsia="Microsoft Sans Serif"/>
          <w:color w:val="000000"/>
          <w:sz w:val="28"/>
          <w:lang w:bidi="ru-RU"/>
        </w:rPr>
        <w:t xml:space="preserve">………………………………………………………………………………. 6 </w:t>
      </w:r>
    </w:p>
    <w:p w14:paraId="0DCADC00" w14:textId="54C41F6C" w:rsidR="00344A9E" w:rsidRDefault="00921507" w:rsidP="00344A9E">
      <w:pPr>
        <w:spacing w:line="360" w:lineRule="auto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1.</w:t>
      </w:r>
      <w:r w:rsidR="00344A9E">
        <w:rPr>
          <w:rFonts w:eastAsia="Microsoft Sans Serif"/>
          <w:color w:val="000000"/>
          <w:sz w:val="28"/>
          <w:lang w:bidi="ru-RU"/>
        </w:rPr>
        <w:t>2</w:t>
      </w:r>
      <w:r>
        <w:rPr>
          <w:rFonts w:eastAsia="Microsoft Sans Serif"/>
          <w:color w:val="000000"/>
          <w:sz w:val="28"/>
          <w:lang w:bidi="ru-RU"/>
        </w:rPr>
        <w:t xml:space="preserve"> </w:t>
      </w:r>
      <w:r w:rsidR="00344A9E">
        <w:rPr>
          <w:rFonts w:eastAsia="Microsoft Sans Serif"/>
          <w:color w:val="000000"/>
          <w:sz w:val="28"/>
          <w:lang w:bidi="ru-RU"/>
        </w:rPr>
        <w:t>Потребительский кредит как кредитный продукт банка</w:t>
      </w:r>
      <w:r w:rsidR="00642DB3">
        <w:rPr>
          <w:rFonts w:eastAsia="Microsoft Sans Serif"/>
          <w:color w:val="000000"/>
          <w:sz w:val="28"/>
          <w:lang w:bidi="ru-RU"/>
        </w:rPr>
        <w:t>………………………………………………………………………</w:t>
      </w:r>
      <w:proofErr w:type="gramStart"/>
      <w:r w:rsidR="00642DB3">
        <w:rPr>
          <w:rFonts w:eastAsia="Microsoft Sans Serif"/>
          <w:color w:val="000000"/>
          <w:sz w:val="28"/>
          <w:lang w:bidi="ru-RU"/>
        </w:rPr>
        <w:t>…….</w:t>
      </w:r>
      <w:proofErr w:type="gramEnd"/>
      <w:r w:rsidR="00642DB3">
        <w:rPr>
          <w:rFonts w:eastAsia="Microsoft Sans Serif"/>
          <w:color w:val="000000"/>
          <w:sz w:val="28"/>
          <w:lang w:bidi="ru-RU"/>
        </w:rPr>
        <w:t>. 11</w:t>
      </w:r>
    </w:p>
    <w:p w14:paraId="6863FC9B" w14:textId="4B82B10A" w:rsidR="00921507" w:rsidRDefault="00921507" w:rsidP="00921507">
      <w:pPr>
        <w:spacing w:line="360" w:lineRule="auto"/>
        <w:rPr>
          <w:rFonts w:eastAsia="Microsoft Sans Serif"/>
          <w:color w:val="000000"/>
          <w:sz w:val="28"/>
          <w:lang w:bidi="ru-RU"/>
        </w:rPr>
      </w:pPr>
      <w:bookmarkStart w:id="1" w:name="_Hlk133401239"/>
      <w:r>
        <w:rPr>
          <w:rFonts w:eastAsia="Microsoft Sans Serif"/>
          <w:color w:val="000000"/>
          <w:sz w:val="28"/>
          <w:lang w:bidi="ru-RU"/>
        </w:rPr>
        <w:t xml:space="preserve">2 Анализ кредитных продуктов банка ПАО «ФК </w:t>
      </w:r>
      <w:proofErr w:type="gramStart"/>
      <w:r>
        <w:rPr>
          <w:rFonts w:eastAsia="Microsoft Sans Serif"/>
          <w:color w:val="000000"/>
          <w:sz w:val="28"/>
          <w:lang w:bidi="ru-RU"/>
        </w:rPr>
        <w:t>Открытие»</w:t>
      </w:r>
      <w:r w:rsidR="00642DB3">
        <w:rPr>
          <w:rFonts w:eastAsia="Microsoft Sans Serif"/>
          <w:color w:val="000000"/>
          <w:sz w:val="28"/>
          <w:lang w:bidi="ru-RU"/>
        </w:rPr>
        <w:t>…</w:t>
      </w:r>
      <w:proofErr w:type="gramEnd"/>
      <w:r w:rsidR="00642DB3">
        <w:rPr>
          <w:rFonts w:eastAsia="Microsoft Sans Serif"/>
          <w:color w:val="000000"/>
          <w:sz w:val="28"/>
          <w:lang w:bidi="ru-RU"/>
        </w:rPr>
        <w:t>……………………………………………………………………. 20</w:t>
      </w:r>
    </w:p>
    <w:bookmarkEnd w:id="1"/>
    <w:p w14:paraId="5EDEC071" w14:textId="315FF621" w:rsidR="00921507" w:rsidRDefault="00921507" w:rsidP="00921507">
      <w:pPr>
        <w:spacing w:line="360" w:lineRule="auto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 xml:space="preserve">2.1 Анализ кредитного портфеля банка ПАО «ФК </w:t>
      </w:r>
      <w:proofErr w:type="gramStart"/>
      <w:r>
        <w:rPr>
          <w:rFonts w:eastAsia="Microsoft Sans Serif"/>
          <w:color w:val="000000"/>
          <w:sz w:val="28"/>
          <w:lang w:bidi="ru-RU"/>
        </w:rPr>
        <w:t>Открытие»</w:t>
      </w:r>
      <w:r w:rsidR="00642DB3">
        <w:rPr>
          <w:rFonts w:eastAsia="Microsoft Sans Serif"/>
          <w:color w:val="000000"/>
          <w:sz w:val="28"/>
          <w:lang w:bidi="ru-RU"/>
        </w:rPr>
        <w:t>…</w:t>
      </w:r>
      <w:proofErr w:type="gramEnd"/>
      <w:r w:rsidR="00642DB3">
        <w:rPr>
          <w:rFonts w:eastAsia="Microsoft Sans Serif"/>
          <w:color w:val="000000"/>
          <w:sz w:val="28"/>
          <w:lang w:bidi="ru-RU"/>
        </w:rPr>
        <w:t>……………………………………………………………………. 20</w:t>
      </w:r>
    </w:p>
    <w:p w14:paraId="22898BBD" w14:textId="62C8751A" w:rsidR="00921507" w:rsidRDefault="00921507" w:rsidP="00921507">
      <w:pPr>
        <w:spacing w:line="360" w:lineRule="auto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 xml:space="preserve">2.2 Анализ </w:t>
      </w:r>
      <w:r w:rsidR="00486BEA">
        <w:rPr>
          <w:rFonts w:eastAsia="Microsoft Sans Serif"/>
          <w:color w:val="000000"/>
          <w:sz w:val="28"/>
          <w:lang w:bidi="ru-RU"/>
        </w:rPr>
        <w:t xml:space="preserve">потребительского кредита как </w:t>
      </w:r>
      <w:r>
        <w:rPr>
          <w:rFonts w:eastAsia="Microsoft Sans Serif"/>
          <w:color w:val="000000"/>
          <w:sz w:val="28"/>
          <w:lang w:bidi="ru-RU"/>
        </w:rPr>
        <w:t>кредитн</w:t>
      </w:r>
      <w:r w:rsidR="00486BEA">
        <w:rPr>
          <w:rFonts w:eastAsia="Microsoft Sans Serif"/>
          <w:color w:val="000000"/>
          <w:sz w:val="28"/>
          <w:lang w:bidi="ru-RU"/>
        </w:rPr>
        <w:t xml:space="preserve">ого </w:t>
      </w:r>
      <w:r>
        <w:rPr>
          <w:rFonts w:eastAsia="Microsoft Sans Serif"/>
          <w:color w:val="000000"/>
          <w:sz w:val="28"/>
          <w:lang w:bidi="ru-RU"/>
        </w:rPr>
        <w:t>продукт</w:t>
      </w:r>
      <w:r w:rsidR="00486BEA">
        <w:rPr>
          <w:rFonts w:eastAsia="Microsoft Sans Serif"/>
          <w:color w:val="000000"/>
          <w:sz w:val="28"/>
          <w:lang w:bidi="ru-RU"/>
        </w:rPr>
        <w:t xml:space="preserve">а </w:t>
      </w:r>
      <w:r>
        <w:rPr>
          <w:rFonts w:eastAsia="Microsoft Sans Serif"/>
          <w:color w:val="000000"/>
          <w:sz w:val="28"/>
          <w:lang w:bidi="ru-RU"/>
        </w:rPr>
        <w:t xml:space="preserve">банка ПАО «ФК </w:t>
      </w:r>
      <w:proofErr w:type="gramStart"/>
      <w:r>
        <w:rPr>
          <w:rFonts w:eastAsia="Microsoft Sans Serif"/>
          <w:color w:val="000000"/>
          <w:sz w:val="28"/>
          <w:lang w:bidi="ru-RU"/>
        </w:rPr>
        <w:t>Открытие»</w:t>
      </w:r>
      <w:r w:rsidR="00642DB3">
        <w:rPr>
          <w:rFonts w:eastAsia="Microsoft Sans Serif"/>
          <w:color w:val="000000"/>
          <w:sz w:val="28"/>
          <w:lang w:bidi="ru-RU"/>
        </w:rPr>
        <w:t>…</w:t>
      </w:r>
      <w:proofErr w:type="gramEnd"/>
      <w:r w:rsidR="00642DB3">
        <w:rPr>
          <w:rFonts w:eastAsia="Microsoft Sans Serif"/>
          <w:color w:val="000000"/>
          <w:sz w:val="28"/>
          <w:lang w:bidi="ru-RU"/>
        </w:rPr>
        <w:t>……………………………………………………………… 35</w:t>
      </w:r>
    </w:p>
    <w:p w14:paraId="11C29F97" w14:textId="51BBA7A3" w:rsidR="00921507" w:rsidRDefault="00FF7DD2" w:rsidP="00921507">
      <w:pPr>
        <w:spacing w:line="360" w:lineRule="auto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 xml:space="preserve">2.3 </w:t>
      </w:r>
      <w:r w:rsidR="00921507">
        <w:rPr>
          <w:rFonts w:eastAsia="Microsoft Sans Serif"/>
          <w:color w:val="000000"/>
          <w:sz w:val="28"/>
          <w:lang w:bidi="ru-RU"/>
        </w:rPr>
        <w:t xml:space="preserve">Проблемы работы с кредитными продуктами </w:t>
      </w:r>
      <w:r w:rsidR="00486BEA">
        <w:rPr>
          <w:rFonts w:eastAsia="Microsoft Sans Serif"/>
          <w:color w:val="000000"/>
          <w:sz w:val="28"/>
          <w:lang w:bidi="ru-RU"/>
        </w:rPr>
        <w:t xml:space="preserve">коммерческого банка </w:t>
      </w:r>
      <w:r w:rsidR="00921507">
        <w:rPr>
          <w:rFonts w:eastAsia="Microsoft Sans Serif"/>
          <w:color w:val="000000"/>
          <w:sz w:val="28"/>
          <w:lang w:bidi="ru-RU"/>
        </w:rPr>
        <w:t>и пути их решения в России</w:t>
      </w:r>
      <w:r w:rsidR="00642DB3">
        <w:rPr>
          <w:rFonts w:eastAsia="Microsoft Sans Serif"/>
          <w:color w:val="000000"/>
          <w:sz w:val="28"/>
          <w:lang w:bidi="ru-RU"/>
        </w:rPr>
        <w:t>…………………………………………………………… 38</w:t>
      </w:r>
    </w:p>
    <w:p w14:paraId="727113BB" w14:textId="4C45A2EA" w:rsidR="00921507" w:rsidRDefault="00921507" w:rsidP="00921507">
      <w:pPr>
        <w:spacing w:line="360" w:lineRule="auto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Заключение</w:t>
      </w:r>
      <w:r w:rsidR="00642DB3">
        <w:rPr>
          <w:rFonts w:eastAsia="Microsoft Sans Serif"/>
          <w:color w:val="000000"/>
          <w:sz w:val="28"/>
          <w:lang w:bidi="ru-RU"/>
        </w:rPr>
        <w:t>……………………………………………………………………… 45</w:t>
      </w:r>
    </w:p>
    <w:p w14:paraId="4721F596" w14:textId="439FD319" w:rsidR="00267275" w:rsidRDefault="00921507" w:rsidP="00921507">
      <w:pPr>
        <w:spacing w:line="360" w:lineRule="auto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Список используем</w:t>
      </w:r>
      <w:r w:rsidR="00486BEA">
        <w:rPr>
          <w:rFonts w:eastAsia="Microsoft Sans Serif"/>
          <w:color w:val="000000"/>
          <w:sz w:val="28"/>
          <w:lang w:bidi="ru-RU"/>
        </w:rPr>
        <w:t>ых</w:t>
      </w:r>
      <w:r>
        <w:rPr>
          <w:rFonts w:eastAsia="Microsoft Sans Serif"/>
          <w:color w:val="000000"/>
          <w:sz w:val="28"/>
          <w:lang w:bidi="ru-RU"/>
        </w:rPr>
        <w:t xml:space="preserve"> </w:t>
      </w:r>
      <w:r w:rsidR="00486BEA">
        <w:rPr>
          <w:rFonts w:eastAsia="Microsoft Sans Serif"/>
          <w:color w:val="000000"/>
          <w:sz w:val="28"/>
          <w:lang w:bidi="ru-RU"/>
        </w:rPr>
        <w:t>источников</w:t>
      </w:r>
      <w:r w:rsidR="00642DB3">
        <w:rPr>
          <w:rFonts w:eastAsia="Microsoft Sans Serif"/>
          <w:color w:val="000000"/>
          <w:sz w:val="28"/>
          <w:lang w:bidi="ru-RU"/>
        </w:rPr>
        <w:t>…………………………………………………………………….... 48</w:t>
      </w:r>
    </w:p>
    <w:p w14:paraId="644F0147" w14:textId="77777777" w:rsidR="007E49AD" w:rsidRDefault="007E49AD" w:rsidP="00921507">
      <w:pPr>
        <w:spacing w:line="360" w:lineRule="auto"/>
        <w:rPr>
          <w:rFonts w:eastAsia="Microsoft Sans Serif"/>
          <w:color w:val="000000"/>
          <w:sz w:val="28"/>
          <w:lang w:bidi="ru-RU"/>
        </w:rPr>
      </w:pPr>
    </w:p>
    <w:p w14:paraId="46928CE8" w14:textId="77777777" w:rsidR="007E49AD" w:rsidRDefault="007E49AD" w:rsidP="00921507">
      <w:pPr>
        <w:spacing w:line="360" w:lineRule="auto"/>
        <w:rPr>
          <w:rFonts w:eastAsia="Microsoft Sans Serif"/>
          <w:color w:val="000000"/>
          <w:sz w:val="28"/>
          <w:lang w:bidi="ru-RU"/>
        </w:rPr>
      </w:pPr>
    </w:p>
    <w:p w14:paraId="1D79CF33" w14:textId="77777777" w:rsidR="007E49AD" w:rsidRDefault="007E49AD" w:rsidP="00921507">
      <w:pPr>
        <w:spacing w:line="360" w:lineRule="auto"/>
        <w:rPr>
          <w:rFonts w:eastAsia="Microsoft Sans Serif"/>
          <w:color w:val="000000"/>
          <w:sz w:val="28"/>
          <w:lang w:bidi="ru-RU"/>
        </w:rPr>
      </w:pPr>
    </w:p>
    <w:p w14:paraId="557C1A5D" w14:textId="77777777" w:rsidR="007E49AD" w:rsidRDefault="007E49AD" w:rsidP="00921507">
      <w:pPr>
        <w:spacing w:line="360" w:lineRule="auto"/>
        <w:rPr>
          <w:rFonts w:eastAsia="Microsoft Sans Serif"/>
          <w:color w:val="000000"/>
          <w:sz w:val="28"/>
          <w:lang w:bidi="ru-RU"/>
        </w:rPr>
      </w:pPr>
    </w:p>
    <w:p w14:paraId="1149DB72" w14:textId="77777777" w:rsidR="007E49AD" w:rsidRDefault="007E49AD" w:rsidP="00921507">
      <w:pPr>
        <w:spacing w:line="360" w:lineRule="auto"/>
        <w:rPr>
          <w:rFonts w:eastAsia="Microsoft Sans Serif"/>
          <w:color w:val="000000"/>
          <w:sz w:val="28"/>
          <w:lang w:bidi="ru-RU"/>
        </w:rPr>
      </w:pPr>
    </w:p>
    <w:p w14:paraId="6261D4B6" w14:textId="77777777" w:rsidR="007E49AD" w:rsidRDefault="007E49AD" w:rsidP="00921507">
      <w:pPr>
        <w:spacing w:line="360" w:lineRule="auto"/>
        <w:rPr>
          <w:rFonts w:eastAsia="Microsoft Sans Serif"/>
          <w:color w:val="000000"/>
          <w:sz w:val="28"/>
          <w:lang w:bidi="ru-RU"/>
        </w:rPr>
      </w:pPr>
    </w:p>
    <w:p w14:paraId="1239599A" w14:textId="77777777" w:rsidR="007E49AD" w:rsidRDefault="007E49AD" w:rsidP="00921507">
      <w:pPr>
        <w:spacing w:line="360" w:lineRule="auto"/>
        <w:rPr>
          <w:rFonts w:eastAsia="Microsoft Sans Serif"/>
          <w:color w:val="000000"/>
          <w:sz w:val="28"/>
          <w:lang w:bidi="ru-RU"/>
        </w:rPr>
      </w:pPr>
    </w:p>
    <w:p w14:paraId="530910EA" w14:textId="77777777" w:rsidR="007E49AD" w:rsidRDefault="007E49AD" w:rsidP="00921507">
      <w:pPr>
        <w:spacing w:line="360" w:lineRule="auto"/>
        <w:rPr>
          <w:rFonts w:eastAsia="Microsoft Sans Serif"/>
          <w:color w:val="000000"/>
          <w:sz w:val="28"/>
          <w:lang w:bidi="ru-RU"/>
        </w:rPr>
      </w:pPr>
    </w:p>
    <w:p w14:paraId="18D2E85A" w14:textId="77777777" w:rsidR="00114F2A" w:rsidRDefault="00114F2A" w:rsidP="00F97241">
      <w:pPr>
        <w:spacing w:line="360" w:lineRule="auto"/>
        <w:rPr>
          <w:rFonts w:eastAsia="Microsoft Sans Serif"/>
          <w:color w:val="000000"/>
          <w:sz w:val="28"/>
          <w:lang w:bidi="ru-RU"/>
        </w:rPr>
      </w:pPr>
    </w:p>
    <w:p w14:paraId="27A42261" w14:textId="77777777" w:rsidR="00642DB3" w:rsidRDefault="00642DB3" w:rsidP="00F97241">
      <w:pPr>
        <w:spacing w:line="360" w:lineRule="auto"/>
        <w:rPr>
          <w:rFonts w:eastAsia="Microsoft Sans Serif"/>
          <w:color w:val="000000"/>
          <w:sz w:val="28"/>
          <w:lang w:bidi="ru-RU"/>
        </w:rPr>
      </w:pPr>
    </w:p>
    <w:p w14:paraId="5E842EA2" w14:textId="405C27C6" w:rsidR="007E49AD" w:rsidRDefault="007E49AD" w:rsidP="007E49AD">
      <w:pPr>
        <w:spacing w:line="360" w:lineRule="auto"/>
        <w:jc w:val="center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lastRenderedPageBreak/>
        <w:t xml:space="preserve">ВВЕДЕНИЕ </w:t>
      </w:r>
    </w:p>
    <w:p w14:paraId="440B633F" w14:textId="77777777" w:rsidR="00D27FD5" w:rsidRPr="00FA64C6" w:rsidRDefault="00D27FD5" w:rsidP="007E49AD">
      <w:pPr>
        <w:spacing w:line="360" w:lineRule="auto"/>
        <w:jc w:val="center"/>
        <w:rPr>
          <w:rFonts w:eastAsia="Microsoft Sans Serif"/>
          <w:color w:val="FF0000"/>
          <w:sz w:val="28"/>
          <w:lang w:bidi="ru-RU"/>
        </w:rPr>
      </w:pPr>
    </w:p>
    <w:p w14:paraId="28ACAAF7" w14:textId="6EC6A938" w:rsidR="00CD4CEB" w:rsidRDefault="00CD4CEB" w:rsidP="00D27FD5">
      <w:pPr>
        <w:spacing w:line="360" w:lineRule="auto"/>
        <w:ind w:firstLine="709"/>
        <w:jc w:val="both"/>
        <w:rPr>
          <w:sz w:val="28"/>
          <w:szCs w:val="28"/>
        </w:rPr>
      </w:pPr>
      <w:r w:rsidRPr="00AD611B">
        <w:rPr>
          <w:sz w:val="28"/>
          <w:szCs w:val="28"/>
        </w:rPr>
        <w:t xml:space="preserve">Актуальность темы </w:t>
      </w:r>
      <w:r w:rsidR="00F30235">
        <w:rPr>
          <w:sz w:val="28"/>
          <w:szCs w:val="28"/>
        </w:rPr>
        <w:t>выпускной квалификационной работы обусловлена</w:t>
      </w:r>
      <w:r w:rsidR="00D7547E">
        <w:rPr>
          <w:sz w:val="28"/>
          <w:szCs w:val="28"/>
        </w:rPr>
        <w:t>, тем что коммерческие банки стремятся к получению прибыли через осуществления банковских операций. Одной из основных составляющих является кредитование, поэтому в каждом банке разработана система оценки кредитоспособности заемщика.</w:t>
      </w:r>
    </w:p>
    <w:p w14:paraId="565181B7" w14:textId="284AE57B" w:rsidR="00D7547E" w:rsidRDefault="00D7547E" w:rsidP="00D27FD5">
      <w:pPr>
        <w:spacing w:line="360" w:lineRule="auto"/>
        <w:ind w:firstLine="709"/>
        <w:jc w:val="both"/>
        <w:rPr>
          <w:rFonts w:eastAsia="Microsoft Sans Serif"/>
          <w:color w:val="FF0000"/>
          <w:sz w:val="28"/>
          <w:lang w:bidi="ru-RU"/>
        </w:rPr>
      </w:pPr>
      <w:r>
        <w:rPr>
          <w:sz w:val="28"/>
          <w:szCs w:val="28"/>
        </w:rPr>
        <w:t>В современном обществе банковские кредиты играют важную роль и потребительские кредиты занимают значительное место в структуре кредитных продуктов. Развитее этого сегмента имеет прямое влияние на потребительский спрос и способность населения удовлетворять свои потребности.</w:t>
      </w:r>
    </w:p>
    <w:p w14:paraId="1A3A8BD1" w14:textId="4155DCB5" w:rsidR="007E49AD" w:rsidRDefault="007E49AD" w:rsidP="007E49AD">
      <w:pPr>
        <w:spacing w:line="360" w:lineRule="auto"/>
        <w:ind w:firstLine="709"/>
        <w:jc w:val="both"/>
        <w:rPr>
          <w:sz w:val="28"/>
          <w:szCs w:val="28"/>
        </w:rPr>
      </w:pPr>
      <w:r w:rsidRPr="007E49AD">
        <w:rPr>
          <w:sz w:val="28"/>
          <w:szCs w:val="28"/>
        </w:rPr>
        <w:t>В процессе анализа кредитных продуктов, коммерческий банк оценивает не только кредитоспособность потенциальных заемщиков, но и прогнозирует возможный доход от выдачи кредитов. Этот процесс также включает анализ конкурентной среды, что позволяет банку определить свои преимущества на рынке и разработать эффективную стратегию продвижения кредитных продуктов.</w:t>
      </w:r>
    </w:p>
    <w:p w14:paraId="6032BC33" w14:textId="3C726614" w:rsidR="00D7547E" w:rsidRPr="007E49AD" w:rsidRDefault="00D7547E" w:rsidP="007E49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Кредитование является основной операцией банка с точки зрения получения прибыли. Потребительское кредитование физических лиц, является наиболее распрост</w:t>
      </w:r>
      <w:r w:rsidR="004D1726">
        <w:rPr>
          <w:sz w:val="28"/>
          <w:szCs w:val="28"/>
        </w:rPr>
        <w:t>раненным видом кредитования в России и его объемы постоянно растут, вместе с увеличением доли проблемных кредитов. Несмотря на изменение в законодательстве и улучшение процесса кредитования, все еще существуют неразрешенные вопросы.</w:t>
      </w:r>
    </w:p>
    <w:p w14:paraId="53128C7E" w14:textId="77777777" w:rsidR="007E49AD" w:rsidRDefault="007E49AD" w:rsidP="007E49AD">
      <w:pPr>
        <w:spacing w:line="360" w:lineRule="auto"/>
        <w:ind w:firstLine="709"/>
        <w:jc w:val="both"/>
        <w:rPr>
          <w:sz w:val="28"/>
          <w:szCs w:val="28"/>
        </w:rPr>
      </w:pPr>
      <w:r w:rsidRPr="007E49AD">
        <w:rPr>
          <w:sz w:val="28"/>
          <w:szCs w:val="28"/>
        </w:rPr>
        <w:t xml:space="preserve">Анализ кредитных продуктов коммерческого банка важен не только для управления кредитным портфелем, но и для обеспечения высокого уровня обслуживания клиентов. Банк, который предлагает широкий выбор кредитных продуктов с удобными условиями, может привлечь больше клиентов и повысить свою прибыльность. Кроме того, анализ кредитных продуктов помогает банку выявлять потенциальные проблемы в кредитном портфеле и </w:t>
      </w:r>
      <w:r w:rsidRPr="007E49AD">
        <w:rPr>
          <w:sz w:val="28"/>
          <w:szCs w:val="28"/>
        </w:rPr>
        <w:lastRenderedPageBreak/>
        <w:t>принимать меры для их решения, что улучшает качество кредитного портфеля в целом.</w:t>
      </w:r>
    </w:p>
    <w:p w14:paraId="142B048B" w14:textId="04A5AB50" w:rsidR="007507FC" w:rsidRPr="007E49AD" w:rsidRDefault="007507FC" w:rsidP="007507FC">
      <w:pPr>
        <w:spacing w:line="360" w:lineRule="auto"/>
        <w:ind w:firstLine="709"/>
        <w:jc w:val="both"/>
        <w:rPr>
          <w:sz w:val="28"/>
          <w:szCs w:val="28"/>
        </w:rPr>
      </w:pPr>
      <w:r w:rsidRPr="007507FC">
        <w:rPr>
          <w:sz w:val="28"/>
          <w:szCs w:val="28"/>
        </w:rPr>
        <w:t>Развитие таких отношений способствует росту спроса и предложения на банковские услуги, а также стимулирует операции по расширению ассортимента и улучшению качества предлагаемых услуг. Особое внимание уделяется удовлетворению потребностей клиентов, что требует изучения различных элементов рынка банковских продуктов и услуг.</w:t>
      </w:r>
    </w:p>
    <w:p w14:paraId="2C3F2832" w14:textId="0FE03FD4" w:rsidR="009B4E3F" w:rsidRDefault="009B4E3F" w:rsidP="009B4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 w:rsidR="00FA64C6">
        <w:rPr>
          <w:sz w:val="28"/>
          <w:szCs w:val="28"/>
        </w:rPr>
        <w:t>ь</w:t>
      </w:r>
      <w:r w:rsidR="00A15034">
        <w:rPr>
          <w:sz w:val="28"/>
          <w:szCs w:val="28"/>
        </w:rPr>
        <w:t>ю</w:t>
      </w:r>
      <w:r w:rsidR="00FA64C6">
        <w:rPr>
          <w:sz w:val="28"/>
          <w:szCs w:val="28"/>
        </w:rPr>
        <w:t xml:space="preserve"> выпускной квалификационной работы</w:t>
      </w:r>
      <w:r w:rsidR="007463BE" w:rsidRPr="007463BE">
        <w:rPr>
          <w:color w:val="FF0000"/>
          <w:sz w:val="28"/>
          <w:szCs w:val="28"/>
        </w:rPr>
        <w:t xml:space="preserve"> </w:t>
      </w:r>
      <w:r w:rsidR="00A15034" w:rsidRPr="004D1726">
        <w:rPr>
          <w:color w:val="000000" w:themeColor="text1"/>
          <w:sz w:val="28"/>
          <w:szCs w:val="28"/>
        </w:rPr>
        <w:t>является</w:t>
      </w:r>
      <w:r w:rsidR="00A96095" w:rsidRPr="004D1726">
        <w:rPr>
          <w:color w:val="000000" w:themeColor="text1"/>
          <w:sz w:val="28"/>
          <w:szCs w:val="28"/>
        </w:rPr>
        <w:t>,</w:t>
      </w:r>
      <w:r w:rsidR="004D1726" w:rsidRPr="004D1726">
        <w:rPr>
          <w:color w:val="000000" w:themeColor="text1"/>
          <w:sz w:val="28"/>
          <w:szCs w:val="28"/>
        </w:rPr>
        <w:t xml:space="preserve"> исследование</w:t>
      </w:r>
      <w:r w:rsidR="004D1726">
        <w:rPr>
          <w:color w:val="000000" w:themeColor="text1"/>
          <w:sz w:val="28"/>
          <w:szCs w:val="28"/>
        </w:rPr>
        <w:t xml:space="preserve"> потребительского кредита как кредитного продукта </w:t>
      </w:r>
      <w:r w:rsidR="00A96095" w:rsidRPr="004D1726">
        <w:rPr>
          <w:color w:val="000000" w:themeColor="text1"/>
          <w:sz w:val="28"/>
          <w:szCs w:val="28"/>
        </w:rPr>
        <w:t>на примере ПАО «ФК Открытие»,</w:t>
      </w:r>
      <w:r w:rsidR="00A15034" w:rsidRPr="004D1726">
        <w:rPr>
          <w:color w:val="000000" w:themeColor="text1"/>
          <w:sz w:val="28"/>
          <w:szCs w:val="28"/>
        </w:rPr>
        <w:t xml:space="preserve"> </w:t>
      </w:r>
      <w:r w:rsidRPr="004D1726">
        <w:rPr>
          <w:color w:val="000000" w:themeColor="text1"/>
          <w:sz w:val="28"/>
          <w:szCs w:val="28"/>
        </w:rPr>
        <w:t xml:space="preserve">а также выявление </w:t>
      </w:r>
      <w:r w:rsidR="007B3240" w:rsidRPr="004D1726">
        <w:rPr>
          <w:color w:val="000000" w:themeColor="text1"/>
          <w:sz w:val="28"/>
          <w:szCs w:val="28"/>
        </w:rPr>
        <w:t>проблем</w:t>
      </w:r>
      <w:r w:rsidR="007B3240">
        <w:rPr>
          <w:color w:val="000000" w:themeColor="text1"/>
          <w:sz w:val="28"/>
          <w:szCs w:val="28"/>
        </w:rPr>
        <w:t xml:space="preserve"> </w:t>
      </w:r>
      <w:r w:rsidR="007B3240" w:rsidRPr="004D1726">
        <w:rPr>
          <w:color w:val="000000" w:themeColor="text1"/>
          <w:sz w:val="28"/>
          <w:szCs w:val="28"/>
        </w:rPr>
        <w:t>и</w:t>
      </w:r>
      <w:r w:rsidRPr="004D1726">
        <w:rPr>
          <w:color w:val="000000" w:themeColor="text1"/>
          <w:sz w:val="28"/>
          <w:szCs w:val="28"/>
        </w:rPr>
        <w:t xml:space="preserve"> путей их </w:t>
      </w:r>
      <w:r w:rsidR="007B3240">
        <w:rPr>
          <w:color w:val="000000" w:themeColor="text1"/>
          <w:sz w:val="28"/>
          <w:szCs w:val="28"/>
        </w:rPr>
        <w:t>решения</w:t>
      </w:r>
      <w:r w:rsidRPr="004D1726">
        <w:rPr>
          <w:color w:val="000000" w:themeColor="text1"/>
          <w:sz w:val="28"/>
          <w:szCs w:val="28"/>
        </w:rPr>
        <w:t xml:space="preserve">. </w:t>
      </w:r>
    </w:p>
    <w:p w14:paraId="725E063D" w14:textId="2AF86530" w:rsidR="001A261C" w:rsidRPr="00A15034" w:rsidRDefault="007463BE" w:rsidP="001A261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D1726">
        <w:rPr>
          <w:color w:val="000000" w:themeColor="text1"/>
          <w:sz w:val="28"/>
          <w:szCs w:val="28"/>
        </w:rPr>
        <w:t>Д</w:t>
      </w:r>
      <w:r w:rsidR="004D1726">
        <w:rPr>
          <w:color w:val="000000" w:themeColor="text1"/>
          <w:sz w:val="28"/>
          <w:szCs w:val="28"/>
        </w:rPr>
        <w:t xml:space="preserve">ля достижения </w:t>
      </w:r>
      <w:r w:rsidR="001A261C" w:rsidRPr="00A15034">
        <w:rPr>
          <w:color w:val="000000" w:themeColor="text1"/>
          <w:sz w:val="28"/>
          <w:szCs w:val="28"/>
        </w:rPr>
        <w:t>поставленной цели должны быть выполнены следующие задачи:</w:t>
      </w:r>
    </w:p>
    <w:p w14:paraId="7BE4087E" w14:textId="466E144E" w:rsidR="00182E4B" w:rsidRPr="004D1726" w:rsidRDefault="004D1726" w:rsidP="00A15034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рассмотреть</w:t>
      </w:r>
      <w:r w:rsidR="00182E4B" w:rsidRPr="004D1726">
        <w:rPr>
          <w:color w:val="000000" w:themeColor="text1"/>
          <w:sz w:val="28"/>
          <w:szCs w:val="28"/>
        </w:rPr>
        <w:t xml:space="preserve"> сущность, особенности и виды кредитных продуктов банка, а также</w:t>
      </w:r>
      <w:r w:rsidR="000F5609" w:rsidRPr="004D172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определить признаки </w:t>
      </w:r>
      <w:r w:rsidR="00182E4B" w:rsidRPr="004D1726">
        <w:rPr>
          <w:color w:val="000000" w:themeColor="text1"/>
          <w:sz w:val="28"/>
          <w:szCs w:val="28"/>
        </w:rPr>
        <w:t>потребительск</w:t>
      </w:r>
      <w:r>
        <w:rPr>
          <w:color w:val="000000" w:themeColor="text1"/>
          <w:sz w:val="28"/>
          <w:szCs w:val="28"/>
        </w:rPr>
        <w:t>ого</w:t>
      </w:r>
      <w:r w:rsidR="00182E4B" w:rsidRPr="004D1726">
        <w:rPr>
          <w:color w:val="000000" w:themeColor="text1"/>
          <w:sz w:val="28"/>
          <w:szCs w:val="28"/>
        </w:rPr>
        <w:t xml:space="preserve"> кредит</w:t>
      </w:r>
      <w:r>
        <w:rPr>
          <w:color w:val="000000" w:themeColor="text1"/>
          <w:sz w:val="28"/>
          <w:szCs w:val="28"/>
        </w:rPr>
        <w:t>а</w:t>
      </w:r>
      <w:r w:rsidR="00182E4B" w:rsidRPr="004D1726">
        <w:rPr>
          <w:color w:val="000000" w:themeColor="text1"/>
          <w:sz w:val="28"/>
          <w:szCs w:val="28"/>
        </w:rPr>
        <w:t xml:space="preserve"> как кредитный продукт банка;</w:t>
      </w:r>
    </w:p>
    <w:p w14:paraId="4782EC97" w14:textId="321ED6C1" w:rsidR="00A15034" w:rsidRPr="004D1726" w:rsidRDefault="00A15034" w:rsidP="00A15034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A15034">
        <w:rPr>
          <w:color w:val="000000" w:themeColor="text1"/>
          <w:sz w:val="28"/>
          <w:szCs w:val="28"/>
        </w:rPr>
        <w:t xml:space="preserve">ровести </w:t>
      </w:r>
      <w:r w:rsidR="00182E4B" w:rsidRPr="00A15034">
        <w:rPr>
          <w:color w:val="000000" w:themeColor="text1"/>
          <w:sz w:val="28"/>
          <w:szCs w:val="28"/>
        </w:rPr>
        <w:t>анализ кредитного портфеля ПАО «ФК Открытие»,</w:t>
      </w:r>
      <w:r w:rsidR="000F5609">
        <w:rPr>
          <w:color w:val="000000" w:themeColor="text1"/>
          <w:sz w:val="28"/>
          <w:szCs w:val="28"/>
        </w:rPr>
        <w:t xml:space="preserve"> </w:t>
      </w:r>
      <w:r w:rsidR="004D1726">
        <w:rPr>
          <w:color w:val="000000" w:themeColor="text1"/>
          <w:sz w:val="28"/>
          <w:szCs w:val="28"/>
        </w:rPr>
        <w:t xml:space="preserve">и потребительского кредита как </w:t>
      </w:r>
      <w:r w:rsidR="004D1726" w:rsidRPr="004D1726">
        <w:rPr>
          <w:color w:val="000000" w:themeColor="text1"/>
          <w:sz w:val="28"/>
          <w:szCs w:val="28"/>
        </w:rPr>
        <w:t>кредитного продукта банка</w:t>
      </w:r>
      <w:r w:rsidRPr="004D1726">
        <w:rPr>
          <w:color w:val="000000" w:themeColor="text1"/>
          <w:sz w:val="28"/>
          <w:szCs w:val="28"/>
        </w:rPr>
        <w:t>;</w:t>
      </w:r>
    </w:p>
    <w:p w14:paraId="76CCCB04" w14:textId="6F8B1997" w:rsidR="00FF7DD2" w:rsidRDefault="00A15034" w:rsidP="00A15034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A15034">
        <w:rPr>
          <w:color w:val="000000" w:themeColor="text1"/>
          <w:sz w:val="28"/>
          <w:szCs w:val="28"/>
        </w:rPr>
        <w:t xml:space="preserve">ыявить проблемы в работе с кредитными банковскими продуктами и </w:t>
      </w:r>
      <w:r w:rsidR="004D1726">
        <w:rPr>
          <w:color w:val="000000" w:themeColor="text1"/>
          <w:sz w:val="28"/>
          <w:szCs w:val="28"/>
        </w:rPr>
        <w:t xml:space="preserve">предложить способы </w:t>
      </w:r>
      <w:r w:rsidRPr="00A15034">
        <w:rPr>
          <w:color w:val="000000" w:themeColor="text1"/>
          <w:sz w:val="28"/>
          <w:szCs w:val="28"/>
        </w:rPr>
        <w:t>их решения.</w:t>
      </w:r>
    </w:p>
    <w:p w14:paraId="2DF6CABF" w14:textId="748BA3DF" w:rsidR="004D1726" w:rsidRDefault="004D1726" w:rsidP="00157E81">
      <w:pPr>
        <w:pStyle w:val="a4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Объектом исследования являются кредитные продукты банка.</w:t>
      </w:r>
    </w:p>
    <w:p w14:paraId="0A3CF02C" w14:textId="77777777" w:rsidR="00157E81" w:rsidRDefault="00157E81" w:rsidP="00157E81">
      <w:pPr>
        <w:pStyle w:val="a4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Предметом исследования выступают экономические взаимоотношения, которые возникают при организации потребительского кредитования в коммерческом банке.</w:t>
      </w:r>
    </w:p>
    <w:sectPr w:rsidR="00157E81" w:rsidSect="00114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AE20" w14:textId="77777777" w:rsidR="008D77AE" w:rsidRDefault="008D77AE" w:rsidP="00F97241">
      <w:r>
        <w:separator/>
      </w:r>
    </w:p>
  </w:endnote>
  <w:endnote w:type="continuationSeparator" w:id="0">
    <w:p w14:paraId="0E4B4447" w14:textId="77777777" w:rsidR="008D77AE" w:rsidRDefault="008D77AE" w:rsidP="00F9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340D" w14:textId="77777777" w:rsidR="00F5622B" w:rsidRDefault="00F5622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810666"/>
      <w:docPartObj>
        <w:docPartGallery w:val="Page Numbers (Bottom of Page)"/>
        <w:docPartUnique/>
      </w:docPartObj>
    </w:sdtPr>
    <w:sdtEndPr/>
    <w:sdtContent>
      <w:p w14:paraId="04067536" w14:textId="18A362BB" w:rsidR="00F5622B" w:rsidRDefault="00F562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07A">
          <w:rPr>
            <w:noProof/>
          </w:rPr>
          <w:t>43</w:t>
        </w:r>
        <w:r>
          <w:fldChar w:fldCharType="end"/>
        </w:r>
      </w:p>
    </w:sdtContent>
  </w:sdt>
  <w:p w14:paraId="75DA797C" w14:textId="77777777" w:rsidR="00F5622B" w:rsidRDefault="00F5622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22C" w14:textId="77777777" w:rsidR="00F5622B" w:rsidRDefault="00F562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869B" w14:textId="77777777" w:rsidR="008D77AE" w:rsidRDefault="008D77AE" w:rsidP="00F97241">
      <w:r>
        <w:separator/>
      </w:r>
    </w:p>
  </w:footnote>
  <w:footnote w:type="continuationSeparator" w:id="0">
    <w:p w14:paraId="32A57FF3" w14:textId="77777777" w:rsidR="008D77AE" w:rsidRDefault="008D77AE" w:rsidP="00F9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DC40" w14:textId="77777777" w:rsidR="00F5622B" w:rsidRDefault="00F5622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C375" w14:textId="1C835EC4" w:rsidR="00F5622B" w:rsidRDefault="00F5622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5E73" w14:textId="77777777" w:rsidR="00F5622B" w:rsidRDefault="00F5622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4D0"/>
    <w:multiLevelType w:val="multilevel"/>
    <w:tmpl w:val="2F80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732F1"/>
    <w:multiLevelType w:val="hybridMultilevel"/>
    <w:tmpl w:val="0BCE29F2"/>
    <w:lvl w:ilvl="0" w:tplc="3FC28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C94E89"/>
    <w:multiLevelType w:val="hybridMultilevel"/>
    <w:tmpl w:val="10BAF37E"/>
    <w:lvl w:ilvl="0" w:tplc="59B84D1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E42C2B"/>
    <w:multiLevelType w:val="hybridMultilevel"/>
    <w:tmpl w:val="49BC2682"/>
    <w:lvl w:ilvl="0" w:tplc="59B84D1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EE51329"/>
    <w:multiLevelType w:val="hybridMultilevel"/>
    <w:tmpl w:val="9AB818D4"/>
    <w:lvl w:ilvl="0" w:tplc="59B84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0F76E8"/>
    <w:multiLevelType w:val="hybridMultilevel"/>
    <w:tmpl w:val="DE5AC9C6"/>
    <w:lvl w:ilvl="0" w:tplc="59B84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340545"/>
    <w:multiLevelType w:val="hybridMultilevel"/>
    <w:tmpl w:val="A9ACA752"/>
    <w:lvl w:ilvl="0" w:tplc="59B84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275542"/>
    <w:multiLevelType w:val="multilevel"/>
    <w:tmpl w:val="2D9C0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325F1"/>
    <w:multiLevelType w:val="hybridMultilevel"/>
    <w:tmpl w:val="B9CAEC7E"/>
    <w:lvl w:ilvl="0" w:tplc="3FC28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D51C1"/>
    <w:multiLevelType w:val="hybridMultilevel"/>
    <w:tmpl w:val="F6F223B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9A25A4"/>
    <w:multiLevelType w:val="multilevel"/>
    <w:tmpl w:val="655AA0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396E91"/>
    <w:multiLevelType w:val="hybridMultilevel"/>
    <w:tmpl w:val="201889C6"/>
    <w:lvl w:ilvl="0" w:tplc="3FC28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D0F8A"/>
    <w:multiLevelType w:val="hybridMultilevel"/>
    <w:tmpl w:val="1012FE40"/>
    <w:lvl w:ilvl="0" w:tplc="04190011">
      <w:start w:val="1"/>
      <w:numFmt w:val="decimal"/>
      <w:lvlText w:val="%1)"/>
      <w:lvlJc w:val="left"/>
      <w:pPr>
        <w:ind w:left="530" w:hanging="360"/>
      </w:p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2B8B2886"/>
    <w:multiLevelType w:val="hybridMultilevel"/>
    <w:tmpl w:val="8A06B2F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0543CF8"/>
    <w:multiLevelType w:val="hybridMultilevel"/>
    <w:tmpl w:val="4E42B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F39D9"/>
    <w:multiLevelType w:val="hybridMultilevel"/>
    <w:tmpl w:val="DD883EB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753B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E90559"/>
    <w:multiLevelType w:val="hybridMultilevel"/>
    <w:tmpl w:val="B6788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045FA1"/>
    <w:multiLevelType w:val="hybridMultilevel"/>
    <w:tmpl w:val="EF3EE01E"/>
    <w:lvl w:ilvl="0" w:tplc="59B84D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7A4A08"/>
    <w:multiLevelType w:val="multilevel"/>
    <w:tmpl w:val="B852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6F021B"/>
    <w:multiLevelType w:val="hybridMultilevel"/>
    <w:tmpl w:val="FA3A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9251B"/>
    <w:multiLevelType w:val="multilevel"/>
    <w:tmpl w:val="5F44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08198D"/>
    <w:multiLevelType w:val="hybridMultilevel"/>
    <w:tmpl w:val="EE1099AC"/>
    <w:lvl w:ilvl="0" w:tplc="A5A2B6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6C17186"/>
    <w:multiLevelType w:val="hybridMultilevel"/>
    <w:tmpl w:val="6FCA3170"/>
    <w:lvl w:ilvl="0" w:tplc="3FC28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871AF0"/>
    <w:multiLevelType w:val="hybridMultilevel"/>
    <w:tmpl w:val="12408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A45F05"/>
    <w:multiLevelType w:val="hybridMultilevel"/>
    <w:tmpl w:val="1AC2ED28"/>
    <w:lvl w:ilvl="0" w:tplc="3FC28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55081"/>
    <w:multiLevelType w:val="hybridMultilevel"/>
    <w:tmpl w:val="2716D9BC"/>
    <w:lvl w:ilvl="0" w:tplc="59B84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4212CF"/>
    <w:multiLevelType w:val="hybridMultilevel"/>
    <w:tmpl w:val="47C4BCC0"/>
    <w:lvl w:ilvl="0" w:tplc="A5A2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36CC0"/>
    <w:multiLevelType w:val="hybridMultilevel"/>
    <w:tmpl w:val="002606A6"/>
    <w:lvl w:ilvl="0" w:tplc="3FC28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1E4DEB"/>
    <w:multiLevelType w:val="hybridMultilevel"/>
    <w:tmpl w:val="5DFE4B9A"/>
    <w:lvl w:ilvl="0" w:tplc="59B8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F763E"/>
    <w:multiLevelType w:val="hybridMultilevel"/>
    <w:tmpl w:val="01B0FAAA"/>
    <w:lvl w:ilvl="0" w:tplc="59B8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A0BB5"/>
    <w:multiLevelType w:val="multilevel"/>
    <w:tmpl w:val="8900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487F9F"/>
    <w:multiLevelType w:val="hybridMultilevel"/>
    <w:tmpl w:val="88D2425E"/>
    <w:lvl w:ilvl="0" w:tplc="59B84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6E0D5C"/>
    <w:multiLevelType w:val="hybridMultilevel"/>
    <w:tmpl w:val="55E479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5E1F5B"/>
    <w:multiLevelType w:val="hybridMultilevel"/>
    <w:tmpl w:val="5330EEC0"/>
    <w:lvl w:ilvl="0" w:tplc="59B84D1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5" w15:restartNumberingAfterBreak="0">
    <w:nsid w:val="70BC270C"/>
    <w:multiLevelType w:val="multilevel"/>
    <w:tmpl w:val="67BC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762257"/>
    <w:multiLevelType w:val="multilevel"/>
    <w:tmpl w:val="2296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612052"/>
    <w:multiLevelType w:val="hybridMultilevel"/>
    <w:tmpl w:val="214E0AF6"/>
    <w:lvl w:ilvl="0" w:tplc="EA2882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10"/>
  </w:num>
  <w:num w:numId="5">
    <w:abstractNumId w:val="8"/>
  </w:num>
  <w:num w:numId="6">
    <w:abstractNumId w:val="28"/>
  </w:num>
  <w:num w:numId="7">
    <w:abstractNumId w:val="23"/>
  </w:num>
  <w:num w:numId="8">
    <w:abstractNumId w:val="7"/>
  </w:num>
  <w:num w:numId="9">
    <w:abstractNumId w:val="18"/>
  </w:num>
  <w:num w:numId="10">
    <w:abstractNumId w:val="35"/>
  </w:num>
  <w:num w:numId="11">
    <w:abstractNumId w:val="9"/>
  </w:num>
  <w:num w:numId="12">
    <w:abstractNumId w:val="15"/>
  </w:num>
  <w:num w:numId="13">
    <w:abstractNumId w:val="21"/>
  </w:num>
  <w:num w:numId="14">
    <w:abstractNumId w:val="13"/>
  </w:num>
  <w:num w:numId="15">
    <w:abstractNumId w:val="14"/>
  </w:num>
  <w:num w:numId="16">
    <w:abstractNumId w:val="29"/>
  </w:num>
  <w:num w:numId="17">
    <w:abstractNumId w:val="0"/>
  </w:num>
  <w:num w:numId="18">
    <w:abstractNumId w:val="30"/>
  </w:num>
  <w:num w:numId="19">
    <w:abstractNumId w:val="2"/>
  </w:num>
  <w:num w:numId="20">
    <w:abstractNumId w:val="33"/>
  </w:num>
  <w:num w:numId="21">
    <w:abstractNumId w:val="17"/>
  </w:num>
  <w:num w:numId="22">
    <w:abstractNumId w:val="25"/>
  </w:num>
  <w:num w:numId="23">
    <w:abstractNumId w:val="26"/>
  </w:num>
  <w:num w:numId="24">
    <w:abstractNumId w:val="1"/>
  </w:num>
  <w:num w:numId="25">
    <w:abstractNumId w:val="11"/>
  </w:num>
  <w:num w:numId="26">
    <w:abstractNumId w:val="31"/>
  </w:num>
  <w:num w:numId="27">
    <w:abstractNumId w:val="36"/>
  </w:num>
  <w:num w:numId="28">
    <w:abstractNumId w:val="19"/>
  </w:num>
  <w:num w:numId="29">
    <w:abstractNumId w:val="3"/>
  </w:num>
  <w:num w:numId="30">
    <w:abstractNumId w:val="37"/>
  </w:num>
  <w:num w:numId="31">
    <w:abstractNumId w:val="4"/>
  </w:num>
  <w:num w:numId="32">
    <w:abstractNumId w:val="12"/>
  </w:num>
  <w:num w:numId="33">
    <w:abstractNumId w:val="32"/>
  </w:num>
  <w:num w:numId="34">
    <w:abstractNumId w:val="22"/>
  </w:num>
  <w:num w:numId="35">
    <w:abstractNumId w:val="27"/>
  </w:num>
  <w:num w:numId="36">
    <w:abstractNumId w:val="34"/>
  </w:num>
  <w:num w:numId="37">
    <w:abstractNumId w:val="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C0"/>
    <w:rsid w:val="00003B36"/>
    <w:rsid w:val="0001379F"/>
    <w:rsid w:val="0004073D"/>
    <w:rsid w:val="00041D58"/>
    <w:rsid w:val="00060C53"/>
    <w:rsid w:val="000610FC"/>
    <w:rsid w:val="00063E03"/>
    <w:rsid w:val="00083EF6"/>
    <w:rsid w:val="00086C05"/>
    <w:rsid w:val="000916CF"/>
    <w:rsid w:val="00093294"/>
    <w:rsid w:val="000937FD"/>
    <w:rsid w:val="00094613"/>
    <w:rsid w:val="000964CA"/>
    <w:rsid w:val="000A5BB2"/>
    <w:rsid w:val="000B3DBD"/>
    <w:rsid w:val="000C2741"/>
    <w:rsid w:val="000C7409"/>
    <w:rsid w:val="000C7906"/>
    <w:rsid w:val="000E17FA"/>
    <w:rsid w:val="000E6216"/>
    <w:rsid w:val="000F5609"/>
    <w:rsid w:val="00114F2A"/>
    <w:rsid w:val="0011697D"/>
    <w:rsid w:val="001212BD"/>
    <w:rsid w:val="0014058D"/>
    <w:rsid w:val="00146EDA"/>
    <w:rsid w:val="0014700A"/>
    <w:rsid w:val="0015394E"/>
    <w:rsid w:val="00157E81"/>
    <w:rsid w:val="00160244"/>
    <w:rsid w:val="00160B15"/>
    <w:rsid w:val="0017199F"/>
    <w:rsid w:val="00180E8E"/>
    <w:rsid w:val="00182E4B"/>
    <w:rsid w:val="00182F48"/>
    <w:rsid w:val="00185678"/>
    <w:rsid w:val="00186C7F"/>
    <w:rsid w:val="001914C0"/>
    <w:rsid w:val="00194143"/>
    <w:rsid w:val="001A261C"/>
    <w:rsid w:val="001C52D1"/>
    <w:rsid w:val="001D4FB5"/>
    <w:rsid w:val="001D571A"/>
    <w:rsid w:val="001D59F4"/>
    <w:rsid w:val="001D67B0"/>
    <w:rsid w:val="001E52FA"/>
    <w:rsid w:val="001F1186"/>
    <w:rsid w:val="00220D59"/>
    <w:rsid w:val="00235987"/>
    <w:rsid w:val="00236D01"/>
    <w:rsid w:val="00253EC4"/>
    <w:rsid w:val="00262E6E"/>
    <w:rsid w:val="00267275"/>
    <w:rsid w:val="0027324B"/>
    <w:rsid w:val="00280B63"/>
    <w:rsid w:val="00291866"/>
    <w:rsid w:val="002A23CC"/>
    <w:rsid w:val="002B07AD"/>
    <w:rsid w:val="002B3CBE"/>
    <w:rsid w:val="002C0677"/>
    <w:rsid w:val="002E14C7"/>
    <w:rsid w:val="002E1BD9"/>
    <w:rsid w:val="00302A93"/>
    <w:rsid w:val="00306FA9"/>
    <w:rsid w:val="00320D9D"/>
    <w:rsid w:val="003236CE"/>
    <w:rsid w:val="00323D1C"/>
    <w:rsid w:val="0033786B"/>
    <w:rsid w:val="00344621"/>
    <w:rsid w:val="00344A9E"/>
    <w:rsid w:val="00346EA4"/>
    <w:rsid w:val="00347BAB"/>
    <w:rsid w:val="003568D5"/>
    <w:rsid w:val="00356DB8"/>
    <w:rsid w:val="00361A36"/>
    <w:rsid w:val="00371F14"/>
    <w:rsid w:val="003745A7"/>
    <w:rsid w:val="003830A8"/>
    <w:rsid w:val="003A1679"/>
    <w:rsid w:val="003A2661"/>
    <w:rsid w:val="003A346E"/>
    <w:rsid w:val="003B7752"/>
    <w:rsid w:val="003C0078"/>
    <w:rsid w:val="003C5528"/>
    <w:rsid w:val="003D33A6"/>
    <w:rsid w:val="003E407C"/>
    <w:rsid w:val="003E6C1F"/>
    <w:rsid w:val="00404915"/>
    <w:rsid w:val="004221FB"/>
    <w:rsid w:val="00430425"/>
    <w:rsid w:val="004321B5"/>
    <w:rsid w:val="00437F1B"/>
    <w:rsid w:val="00437FF1"/>
    <w:rsid w:val="0045280D"/>
    <w:rsid w:val="00461A10"/>
    <w:rsid w:val="0046684B"/>
    <w:rsid w:val="004765B0"/>
    <w:rsid w:val="00486BEA"/>
    <w:rsid w:val="00493388"/>
    <w:rsid w:val="00494411"/>
    <w:rsid w:val="00497EA6"/>
    <w:rsid w:val="004A0ED1"/>
    <w:rsid w:val="004A3F03"/>
    <w:rsid w:val="004A5D10"/>
    <w:rsid w:val="004A752A"/>
    <w:rsid w:val="004B3593"/>
    <w:rsid w:val="004C2DA0"/>
    <w:rsid w:val="004D1726"/>
    <w:rsid w:val="004D2C39"/>
    <w:rsid w:val="004E1AFB"/>
    <w:rsid w:val="004E477B"/>
    <w:rsid w:val="004F1883"/>
    <w:rsid w:val="00505E1F"/>
    <w:rsid w:val="005157F1"/>
    <w:rsid w:val="005158E5"/>
    <w:rsid w:val="00516C64"/>
    <w:rsid w:val="00521801"/>
    <w:rsid w:val="00530919"/>
    <w:rsid w:val="00532DCE"/>
    <w:rsid w:val="00536B2B"/>
    <w:rsid w:val="005406E8"/>
    <w:rsid w:val="005421E5"/>
    <w:rsid w:val="0054331E"/>
    <w:rsid w:val="005604E4"/>
    <w:rsid w:val="00564553"/>
    <w:rsid w:val="005664A5"/>
    <w:rsid w:val="00567BEF"/>
    <w:rsid w:val="00575EB6"/>
    <w:rsid w:val="00581687"/>
    <w:rsid w:val="00582ED8"/>
    <w:rsid w:val="00586715"/>
    <w:rsid w:val="00590257"/>
    <w:rsid w:val="00595A2B"/>
    <w:rsid w:val="00597A72"/>
    <w:rsid w:val="005D22F5"/>
    <w:rsid w:val="005D31E9"/>
    <w:rsid w:val="005D34F2"/>
    <w:rsid w:val="005F18D7"/>
    <w:rsid w:val="005F3C2A"/>
    <w:rsid w:val="00603A12"/>
    <w:rsid w:val="00604852"/>
    <w:rsid w:val="00605C30"/>
    <w:rsid w:val="0061667E"/>
    <w:rsid w:val="00624429"/>
    <w:rsid w:val="00624744"/>
    <w:rsid w:val="00642DB3"/>
    <w:rsid w:val="00652C37"/>
    <w:rsid w:val="00667AC7"/>
    <w:rsid w:val="00690B0B"/>
    <w:rsid w:val="00694185"/>
    <w:rsid w:val="00694A98"/>
    <w:rsid w:val="006B05A0"/>
    <w:rsid w:val="006B11C6"/>
    <w:rsid w:val="006B161D"/>
    <w:rsid w:val="006B625C"/>
    <w:rsid w:val="006C16DA"/>
    <w:rsid w:val="006F0403"/>
    <w:rsid w:val="006F6687"/>
    <w:rsid w:val="00723F16"/>
    <w:rsid w:val="00730486"/>
    <w:rsid w:val="00732F85"/>
    <w:rsid w:val="00732F97"/>
    <w:rsid w:val="00737A34"/>
    <w:rsid w:val="007463BE"/>
    <w:rsid w:val="00747F9A"/>
    <w:rsid w:val="007507FC"/>
    <w:rsid w:val="007556C8"/>
    <w:rsid w:val="007624CF"/>
    <w:rsid w:val="00764074"/>
    <w:rsid w:val="00765720"/>
    <w:rsid w:val="007811DA"/>
    <w:rsid w:val="007919DC"/>
    <w:rsid w:val="007936B8"/>
    <w:rsid w:val="007B0619"/>
    <w:rsid w:val="007B3240"/>
    <w:rsid w:val="007D3958"/>
    <w:rsid w:val="007E49AD"/>
    <w:rsid w:val="007F21FA"/>
    <w:rsid w:val="007F338A"/>
    <w:rsid w:val="00800CCD"/>
    <w:rsid w:val="00801492"/>
    <w:rsid w:val="00803135"/>
    <w:rsid w:val="00807C10"/>
    <w:rsid w:val="00810AEE"/>
    <w:rsid w:val="00812CF6"/>
    <w:rsid w:val="0081357E"/>
    <w:rsid w:val="00817072"/>
    <w:rsid w:val="0083646F"/>
    <w:rsid w:val="00837576"/>
    <w:rsid w:val="0084034F"/>
    <w:rsid w:val="00845E8C"/>
    <w:rsid w:val="00846CEC"/>
    <w:rsid w:val="008477E0"/>
    <w:rsid w:val="00851BD4"/>
    <w:rsid w:val="00856A45"/>
    <w:rsid w:val="0087228C"/>
    <w:rsid w:val="008755F0"/>
    <w:rsid w:val="00876D6D"/>
    <w:rsid w:val="00880A37"/>
    <w:rsid w:val="00886E33"/>
    <w:rsid w:val="008903E6"/>
    <w:rsid w:val="0089513F"/>
    <w:rsid w:val="008A1BE2"/>
    <w:rsid w:val="008C4CCA"/>
    <w:rsid w:val="008D77AE"/>
    <w:rsid w:val="008E2C44"/>
    <w:rsid w:val="008E55D8"/>
    <w:rsid w:val="008E607A"/>
    <w:rsid w:val="008F4C9C"/>
    <w:rsid w:val="00902701"/>
    <w:rsid w:val="00904943"/>
    <w:rsid w:val="00912D33"/>
    <w:rsid w:val="00913B60"/>
    <w:rsid w:val="00921507"/>
    <w:rsid w:val="00921CDD"/>
    <w:rsid w:val="00923ACF"/>
    <w:rsid w:val="00946F5D"/>
    <w:rsid w:val="0095078F"/>
    <w:rsid w:val="00954100"/>
    <w:rsid w:val="00954CEB"/>
    <w:rsid w:val="00965659"/>
    <w:rsid w:val="0097696F"/>
    <w:rsid w:val="00983C51"/>
    <w:rsid w:val="009845CC"/>
    <w:rsid w:val="0099138E"/>
    <w:rsid w:val="00994B8B"/>
    <w:rsid w:val="00995F5B"/>
    <w:rsid w:val="009A40C3"/>
    <w:rsid w:val="009A4974"/>
    <w:rsid w:val="009B0737"/>
    <w:rsid w:val="009B4E2F"/>
    <w:rsid w:val="009B4E3F"/>
    <w:rsid w:val="009B57D1"/>
    <w:rsid w:val="009B7049"/>
    <w:rsid w:val="009F47A1"/>
    <w:rsid w:val="00A02F00"/>
    <w:rsid w:val="00A15034"/>
    <w:rsid w:val="00A21383"/>
    <w:rsid w:val="00A277AC"/>
    <w:rsid w:val="00A27CBE"/>
    <w:rsid w:val="00A329D5"/>
    <w:rsid w:val="00A34A4F"/>
    <w:rsid w:val="00A3587C"/>
    <w:rsid w:val="00A40660"/>
    <w:rsid w:val="00A45F88"/>
    <w:rsid w:val="00A47920"/>
    <w:rsid w:val="00A47AC3"/>
    <w:rsid w:val="00A51D86"/>
    <w:rsid w:val="00A55B93"/>
    <w:rsid w:val="00A62E84"/>
    <w:rsid w:val="00A65561"/>
    <w:rsid w:val="00A70E8C"/>
    <w:rsid w:val="00A76F85"/>
    <w:rsid w:val="00A77429"/>
    <w:rsid w:val="00A829FF"/>
    <w:rsid w:val="00A84905"/>
    <w:rsid w:val="00A93B57"/>
    <w:rsid w:val="00A95908"/>
    <w:rsid w:val="00A96095"/>
    <w:rsid w:val="00AA17B3"/>
    <w:rsid w:val="00AA58E4"/>
    <w:rsid w:val="00AC0BB1"/>
    <w:rsid w:val="00AD6924"/>
    <w:rsid w:val="00AD6BE9"/>
    <w:rsid w:val="00AE1055"/>
    <w:rsid w:val="00AE7F4D"/>
    <w:rsid w:val="00AF242B"/>
    <w:rsid w:val="00AF2515"/>
    <w:rsid w:val="00B01C71"/>
    <w:rsid w:val="00B061C0"/>
    <w:rsid w:val="00B07FA3"/>
    <w:rsid w:val="00B22C6E"/>
    <w:rsid w:val="00B31430"/>
    <w:rsid w:val="00B357B8"/>
    <w:rsid w:val="00B35B1B"/>
    <w:rsid w:val="00B42CEC"/>
    <w:rsid w:val="00B43A8B"/>
    <w:rsid w:val="00B54D89"/>
    <w:rsid w:val="00B638F2"/>
    <w:rsid w:val="00B65377"/>
    <w:rsid w:val="00B7287A"/>
    <w:rsid w:val="00B82BB3"/>
    <w:rsid w:val="00B87FD6"/>
    <w:rsid w:val="00B958D8"/>
    <w:rsid w:val="00BA2DD6"/>
    <w:rsid w:val="00BA6059"/>
    <w:rsid w:val="00BB1A06"/>
    <w:rsid w:val="00BC5BC3"/>
    <w:rsid w:val="00BC5D6D"/>
    <w:rsid w:val="00BC64FA"/>
    <w:rsid w:val="00BC7311"/>
    <w:rsid w:val="00BD297A"/>
    <w:rsid w:val="00BD6BF3"/>
    <w:rsid w:val="00C01FC5"/>
    <w:rsid w:val="00C02D1A"/>
    <w:rsid w:val="00C06459"/>
    <w:rsid w:val="00C07B44"/>
    <w:rsid w:val="00C15A3F"/>
    <w:rsid w:val="00C274B2"/>
    <w:rsid w:val="00C30E82"/>
    <w:rsid w:val="00C33C91"/>
    <w:rsid w:val="00C43A0C"/>
    <w:rsid w:val="00C44BEA"/>
    <w:rsid w:val="00C57278"/>
    <w:rsid w:val="00C63BD5"/>
    <w:rsid w:val="00C667B6"/>
    <w:rsid w:val="00C74615"/>
    <w:rsid w:val="00C76545"/>
    <w:rsid w:val="00C92DB3"/>
    <w:rsid w:val="00C938CA"/>
    <w:rsid w:val="00C955C2"/>
    <w:rsid w:val="00C965DF"/>
    <w:rsid w:val="00CA3053"/>
    <w:rsid w:val="00CB13DA"/>
    <w:rsid w:val="00CD2CBF"/>
    <w:rsid w:val="00CD428B"/>
    <w:rsid w:val="00CD4CEB"/>
    <w:rsid w:val="00CE32DE"/>
    <w:rsid w:val="00CE75EF"/>
    <w:rsid w:val="00CF452B"/>
    <w:rsid w:val="00CF646C"/>
    <w:rsid w:val="00CF64F9"/>
    <w:rsid w:val="00CF73A6"/>
    <w:rsid w:val="00CF7927"/>
    <w:rsid w:val="00D161F0"/>
    <w:rsid w:val="00D17083"/>
    <w:rsid w:val="00D27FD5"/>
    <w:rsid w:val="00D3017F"/>
    <w:rsid w:val="00D5375D"/>
    <w:rsid w:val="00D5536F"/>
    <w:rsid w:val="00D62C83"/>
    <w:rsid w:val="00D643BF"/>
    <w:rsid w:val="00D727B6"/>
    <w:rsid w:val="00D7329F"/>
    <w:rsid w:val="00D7478F"/>
    <w:rsid w:val="00D7547E"/>
    <w:rsid w:val="00D75F01"/>
    <w:rsid w:val="00D810B2"/>
    <w:rsid w:val="00D810DA"/>
    <w:rsid w:val="00D969E4"/>
    <w:rsid w:val="00DA4099"/>
    <w:rsid w:val="00DC3E24"/>
    <w:rsid w:val="00DC43A5"/>
    <w:rsid w:val="00DD11AB"/>
    <w:rsid w:val="00DD2B2A"/>
    <w:rsid w:val="00DE482F"/>
    <w:rsid w:val="00DE76A0"/>
    <w:rsid w:val="00E056ED"/>
    <w:rsid w:val="00E30D56"/>
    <w:rsid w:val="00E35099"/>
    <w:rsid w:val="00E440BA"/>
    <w:rsid w:val="00E47F38"/>
    <w:rsid w:val="00E56C7D"/>
    <w:rsid w:val="00E70064"/>
    <w:rsid w:val="00E759B2"/>
    <w:rsid w:val="00E80206"/>
    <w:rsid w:val="00E8601F"/>
    <w:rsid w:val="00E91FF8"/>
    <w:rsid w:val="00E94B77"/>
    <w:rsid w:val="00EA5724"/>
    <w:rsid w:val="00EB1B50"/>
    <w:rsid w:val="00EB45FB"/>
    <w:rsid w:val="00EB4F06"/>
    <w:rsid w:val="00ED36A8"/>
    <w:rsid w:val="00ED54AE"/>
    <w:rsid w:val="00EE2385"/>
    <w:rsid w:val="00EF24CC"/>
    <w:rsid w:val="00EF46A3"/>
    <w:rsid w:val="00F06969"/>
    <w:rsid w:val="00F12218"/>
    <w:rsid w:val="00F146E3"/>
    <w:rsid w:val="00F16A6A"/>
    <w:rsid w:val="00F20A98"/>
    <w:rsid w:val="00F25E3D"/>
    <w:rsid w:val="00F30235"/>
    <w:rsid w:val="00F31BD1"/>
    <w:rsid w:val="00F31DC6"/>
    <w:rsid w:val="00F378B5"/>
    <w:rsid w:val="00F42B96"/>
    <w:rsid w:val="00F4391B"/>
    <w:rsid w:val="00F51883"/>
    <w:rsid w:val="00F52B70"/>
    <w:rsid w:val="00F5384F"/>
    <w:rsid w:val="00F5622B"/>
    <w:rsid w:val="00F70621"/>
    <w:rsid w:val="00F82355"/>
    <w:rsid w:val="00F83236"/>
    <w:rsid w:val="00F83EB4"/>
    <w:rsid w:val="00F84B4C"/>
    <w:rsid w:val="00F96A08"/>
    <w:rsid w:val="00F97241"/>
    <w:rsid w:val="00FA2397"/>
    <w:rsid w:val="00FA2CC7"/>
    <w:rsid w:val="00FA64C6"/>
    <w:rsid w:val="00FB1A7D"/>
    <w:rsid w:val="00FB4B9E"/>
    <w:rsid w:val="00FB700C"/>
    <w:rsid w:val="00FC7FA7"/>
    <w:rsid w:val="00FD0E88"/>
    <w:rsid w:val="00FD4512"/>
    <w:rsid w:val="00FE4129"/>
    <w:rsid w:val="00FE7E52"/>
    <w:rsid w:val="00FF17AC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31D8"/>
  <w15:docId w15:val="{592D3322-D702-43A4-A1C6-E7C4AE2F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59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5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EB45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B45FB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EB4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C43A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49A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7228C"/>
    <w:pPr>
      <w:spacing w:after="0" w:line="240" w:lineRule="auto"/>
    </w:pPr>
    <w:rPr>
      <w:rFonts w:eastAsiaTheme="minorEastAsia"/>
      <w:lang w:val="en-US"/>
    </w:rPr>
  </w:style>
  <w:style w:type="character" w:styleId="a7">
    <w:name w:val="Hyperlink"/>
    <w:uiPriority w:val="99"/>
    <w:unhideWhenUsed/>
    <w:rsid w:val="00B958D8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645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959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F972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7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72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7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amslist-item-text">
    <w:name w:val="programs__list-item-text"/>
    <w:basedOn w:val="a"/>
    <w:rsid w:val="00505E1F"/>
    <w:pPr>
      <w:spacing w:before="100" w:beforeAutospacing="1" w:after="100" w:afterAutospacing="1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9B57D1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81707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170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17072"/>
    <w:rPr>
      <w:vertAlign w:val="superscript"/>
    </w:rPr>
  </w:style>
  <w:style w:type="character" w:customStyle="1" w:styleId="referenceable">
    <w:name w:val="referenceable"/>
    <w:basedOn w:val="a0"/>
    <w:rsid w:val="00983C51"/>
  </w:style>
  <w:style w:type="character" w:customStyle="1" w:styleId="3">
    <w:name w:val="Неразрешенное упоминание3"/>
    <w:basedOn w:val="a0"/>
    <w:uiPriority w:val="99"/>
    <w:semiHidden/>
    <w:unhideWhenUsed/>
    <w:rsid w:val="0083646F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B87FD6"/>
    <w:rPr>
      <w:b/>
      <w:bCs/>
    </w:rPr>
  </w:style>
  <w:style w:type="paragraph" w:styleId="af0">
    <w:name w:val="endnote text"/>
    <w:basedOn w:val="a"/>
    <w:link w:val="af1"/>
    <w:uiPriority w:val="99"/>
    <w:semiHidden/>
    <w:unhideWhenUsed/>
    <w:rsid w:val="00C01FC5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01F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C01F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7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B871-FE68-4BA2-A91D-754A29A9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Ivan V.</cp:lastModifiedBy>
  <cp:revision>8</cp:revision>
  <dcterms:created xsi:type="dcterms:W3CDTF">2023-06-08T09:19:00Z</dcterms:created>
  <dcterms:modified xsi:type="dcterms:W3CDTF">2025-01-26T05:25:00Z</dcterms:modified>
</cp:coreProperties>
</file>