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EBE9B" w14:textId="77777777" w:rsidR="006175C4" w:rsidRDefault="00424F99">
      <w:pPr>
        <w:pStyle w:val="a3"/>
        <w:spacing w:before="67"/>
        <w:ind w:left="850" w:firstLine="0"/>
        <w:jc w:val="center"/>
      </w:pPr>
      <w:r>
        <w:rPr>
          <w:spacing w:val="-2"/>
        </w:rPr>
        <w:t>СОДЕРЖАНИЕ</w:t>
      </w:r>
    </w:p>
    <w:p w14:paraId="06C2F06B" w14:textId="77777777" w:rsidR="006175C4" w:rsidRDefault="006175C4">
      <w:pPr>
        <w:pStyle w:val="a3"/>
        <w:ind w:left="0" w:firstLine="0"/>
        <w:jc w:val="left"/>
      </w:pPr>
    </w:p>
    <w:p w14:paraId="7F8DDD82" w14:textId="77777777" w:rsidR="006175C4" w:rsidRDefault="006175C4">
      <w:pPr>
        <w:pStyle w:val="a3"/>
        <w:ind w:left="0" w:firstLine="0"/>
        <w:jc w:val="left"/>
      </w:pPr>
    </w:p>
    <w:p w14:paraId="0077BD9D" w14:textId="77777777" w:rsidR="006175C4" w:rsidRDefault="006175C4">
      <w:pPr>
        <w:pStyle w:val="a3"/>
        <w:spacing w:before="265"/>
        <w:ind w:left="0" w:firstLine="0"/>
        <w:jc w:val="left"/>
      </w:pPr>
    </w:p>
    <w:p w14:paraId="0CB1ED68" w14:textId="77777777" w:rsidR="006175C4" w:rsidRDefault="00227603">
      <w:pPr>
        <w:pStyle w:val="a3"/>
        <w:tabs>
          <w:tab w:val="left" w:leader="dot" w:pos="10343"/>
        </w:tabs>
        <w:ind w:firstLine="0"/>
        <w:jc w:val="left"/>
      </w:pPr>
      <w:hyperlink w:anchor="_bookmark0" w:history="1">
        <w:r w:rsidR="00424F99">
          <w:rPr>
            <w:spacing w:val="-2"/>
          </w:rPr>
          <w:t>Введение</w:t>
        </w:r>
        <w:r w:rsidR="00424F99">
          <w:tab/>
        </w:r>
        <w:r w:rsidR="00424F99">
          <w:rPr>
            <w:spacing w:val="-10"/>
          </w:rPr>
          <w:t>3</w:t>
        </w:r>
      </w:hyperlink>
    </w:p>
    <w:p w14:paraId="20ED5932" w14:textId="77777777" w:rsidR="006175C4" w:rsidRDefault="00227603">
      <w:pPr>
        <w:pStyle w:val="a4"/>
        <w:numPr>
          <w:ilvl w:val="0"/>
          <w:numId w:val="17"/>
        </w:numPr>
        <w:tabs>
          <w:tab w:val="left" w:pos="1515"/>
          <w:tab w:val="left" w:pos="3522"/>
          <w:tab w:val="left" w:leader="dot" w:pos="10343"/>
        </w:tabs>
        <w:spacing w:before="161" w:line="362" w:lineRule="auto"/>
        <w:ind w:right="287" w:firstLine="0"/>
        <w:rPr>
          <w:sz w:val="28"/>
        </w:rPr>
      </w:pPr>
      <w:hyperlink w:anchor="_bookmark1" w:history="1">
        <w:r w:rsidR="00424F99">
          <w:rPr>
            <w:spacing w:val="-2"/>
            <w:sz w:val="28"/>
          </w:rPr>
          <w:t>Теоретические</w:t>
        </w:r>
        <w:r w:rsidR="00424F99">
          <w:rPr>
            <w:sz w:val="28"/>
          </w:rPr>
          <w:tab/>
          <w:t>положения</w:t>
        </w:r>
        <w:r w:rsidR="00424F99">
          <w:rPr>
            <w:spacing w:val="80"/>
            <w:w w:val="150"/>
            <w:sz w:val="28"/>
          </w:rPr>
          <w:t xml:space="preserve"> </w:t>
        </w:r>
        <w:r w:rsidR="00424F99">
          <w:rPr>
            <w:sz w:val="28"/>
          </w:rPr>
          <w:t>участия</w:t>
        </w:r>
        <w:r w:rsidR="00424F99">
          <w:rPr>
            <w:spacing w:val="80"/>
            <w:w w:val="150"/>
            <w:sz w:val="28"/>
          </w:rPr>
          <w:t xml:space="preserve"> </w:t>
        </w:r>
        <w:r w:rsidR="00424F99">
          <w:rPr>
            <w:sz w:val="28"/>
          </w:rPr>
          <w:t>адвоката</w:t>
        </w:r>
        <w:r w:rsidR="00424F99">
          <w:rPr>
            <w:spacing w:val="80"/>
            <w:w w:val="150"/>
            <w:sz w:val="28"/>
          </w:rPr>
          <w:t xml:space="preserve"> </w:t>
        </w:r>
        <w:r w:rsidR="00424F99">
          <w:rPr>
            <w:sz w:val="28"/>
          </w:rPr>
          <w:t>в</w:t>
        </w:r>
        <w:r w:rsidR="00424F99">
          <w:rPr>
            <w:spacing w:val="80"/>
            <w:w w:val="150"/>
            <w:sz w:val="28"/>
          </w:rPr>
          <w:t xml:space="preserve"> </w:t>
        </w:r>
        <w:r w:rsidR="00424F99">
          <w:rPr>
            <w:sz w:val="28"/>
          </w:rPr>
          <w:t>уголовном</w:t>
        </w:r>
        <w:r w:rsidR="00424F99">
          <w:rPr>
            <w:spacing w:val="80"/>
            <w:w w:val="150"/>
            <w:sz w:val="28"/>
          </w:rPr>
          <w:t xml:space="preserve"> </w:t>
        </w:r>
        <w:r w:rsidR="00424F99">
          <w:rPr>
            <w:sz w:val="28"/>
          </w:rPr>
          <w:t>процессе</w:t>
        </w:r>
      </w:hyperlink>
      <w:r w:rsidR="00424F99">
        <w:rPr>
          <w:spacing w:val="40"/>
          <w:sz w:val="28"/>
        </w:rPr>
        <w:t xml:space="preserve"> </w:t>
      </w:r>
      <w:hyperlink w:anchor="_bookmark1" w:history="1">
        <w:r w:rsidR="00424F99">
          <w:rPr>
            <w:sz w:val="28"/>
          </w:rPr>
          <w:t>Российской Федерации</w:t>
        </w:r>
        <w:r w:rsidR="00424F99">
          <w:rPr>
            <w:sz w:val="28"/>
          </w:rPr>
          <w:tab/>
        </w:r>
        <w:r w:rsidR="00424F99">
          <w:rPr>
            <w:spacing w:val="-10"/>
            <w:sz w:val="28"/>
          </w:rPr>
          <w:t>7</w:t>
        </w:r>
      </w:hyperlink>
    </w:p>
    <w:p w14:paraId="4C838ACC" w14:textId="77777777" w:rsidR="006175C4" w:rsidRDefault="00227603">
      <w:pPr>
        <w:pStyle w:val="a4"/>
        <w:numPr>
          <w:ilvl w:val="1"/>
          <w:numId w:val="17"/>
        </w:numPr>
        <w:tabs>
          <w:tab w:val="left" w:pos="1674"/>
          <w:tab w:val="left" w:leader="dot" w:pos="10343"/>
        </w:tabs>
        <w:spacing w:line="360" w:lineRule="auto"/>
        <w:ind w:right="287" w:firstLine="0"/>
        <w:rPr>
          <w:sz w:val="28"/>
        </w:rPr>
      </w:pPr>
      <w:hyperlink w:anchor="_bookmark2" w:history="1">
        <w:r w:rsidR="00424F99">
          <w:rPr>
            <w:sz w:val="28"/>
          </w:rPr>
          <w:t>Понятие,</w:t>
        </w:r>
        <w:r w:rsidR="00424F99">
          <w:rPr>
            <w:spacing w:val="80"/>
            <w:sz w:val="28"/>
          </w:rPr>
          <w:t xml:space="preserve"> </w:t>
        </w:r>
        <w:r w:rsidR="00424F99">
          <w:rPr>
            <w:sz w:val="28"/>
          </w:rPr>
          <w:t>сущность</w:t>
        </w:r>
        <w:r w:rsidR="00424F99">
          <w:rPr>
            <w:spacing w:val="80"/>
            <w:sz w:val="28"/>
          </w:rPr>
          <w:t xml:space="preserve"> </w:t>
        </w:r>
        <w:r w:rsidR="00424F99">
          <w:rPr>
            <w:sz w:val="28"/>
          </w:rPr>
          <w:t>и</w:t>
        </w:r>
        <w:r w:rsidR="00424F99">
          <w:rPr>
            <w:spacing w:val="80"/>
            <w:sz w:val="28"/>
          </w:rPr>
          <w:t xml:space="preserve"> </w:t>
        </w:r>
        <w:r w:rsidR="00424F99">
          <w:rPr>
            <w:sz w:val="28"/>
          </w:rPr>
          <w:t>значение</w:t>
        </w:r>
        <w:r w:rsidR="00424F99">
          <w:rPr>
            <w:spacing w:val="80"/>
            <w:sz w:val="28"/>
          </w:rPr>
          <w:t xml:space="preserve"> </w:t>
        </w:r>
        <w:r w:rsidR="00424F99">
          <w:rPr>
            <w:sz w:val="28"/>
          </w:rPr>
          <w:t>деятельности</w:t>
        </w:r>
        <w:r w:rsidR="00424F99">
          <w:rPr>
            <w:spacing w:val="80"/>
            <w:sz w:val="28"/>
          </w:rPr>
          <w:t xml:space="preserve"> </w:t>
        </w:r>
        <w:r w:rsidR="00424F99">
          <w:rPr>
            <w:sz w:val="28"/>
          </w:rPr>
          <w:t>адвоката</w:t>
        </w:r>
        <w:r w:rsidR="00424F99">
          <w:rPr>
            <w:spacing w:val="80"/>
            <w:sz w:val="28"/>
          </w:rPr>
          <w:t xml:space="preserve"> </w:t>
        </w:r>
        <w:r w:rsidR="00424F99">
          <w:rPr>
            <w:sz w:val="28"/>
          </w:rPr>
          <w:t>в</w:t>
        </w:r>
        <w:r w:rsidR="00424F99">
          <w:rPr>
            <w:spacing w:val="80"/>
            <w:sz w:val="28"/>
          </w:rPr>
          <w:t xml:space="preserve"> </w:t>
        </w:r>
        <w:r w:rsidR="00424F99">
          <w:rPr>
            <w:sz w:val="28"/>
          </w:rPr>
          <w:t>уголовном</w:t>
        </w:r>
      </w:hyperlink>
      <w:r w:rsidR="00424F99">
        <w:rPr>
          <w:sz w:val="28"/>
        </w:rPr>
        <w:t xml:space="preserve"> </w:t>
      </w:r>
      <w:hyperlink w:anchor="_bookmark2" w:history="1">
        <w:r w:rsidR="00424F99">
          <w:rPr>
            <w:spacing w:val="-2"/>
            <w:sz w:val="28"/>
          </w:rPr>
          <w:t>судопроизводстве</w:t>
        </w:r>
        <w:r w:rsidR="00424F99">
          <w:rPr>
            <w:sz w:val="28"/>
          </w:rPr>
          <w:tab/>
        </w:r>
        <w:r w:rsidR="00424F99">
          <w:rPr>
            <w:spacing w:val="-10"/>
            <w:sz w:val="28"/>
          </w:rPr>
          <w:t>7</w:t>
        </w:r>
      </w:hyperlink>
    </w:p>
    <w:p w14:paraId="6D709C12" w14:textId="77777777" w:rsidR="006175C4" w:rsidRDefault="00227603">
      <w:pPr>
        <w:pStyle w:val="a4"/>
        <w:numPr>
          <w:ilvl w:val="1"/>
          <w:numId w:val="17"/>
        </w:numPr>
        <w:tabs>
          <w:tab w:val="left" w:pos="1557"/>
        </w:tabs>
        <w:spacing w:line="321" w:lineRule="exact"/>
        <w:ind w:left="1557" w:hanging="421"/>
        <w:rPr>
          <w:sz w:val="28"/>
        </w:rPr>
      </w:pPr>
      <w:hyperlink w:anchor="_bookmark3" w:history="1">
        <w:r w:rsidR="00424F99">
          <w:rPr>
            <w:sz w:val="28"/>
          </w:rPr>
          <w:t>Виды</w:t>
        </w:r>
        <w:r w:rsidR="00424F99">
          <w:rPr>
            <w:spacing w:val="-14"/>
            <w:sz w:val="28"/>
          </w:rPr>
          <w:t xml:space="preserve"> </w:t>
        </w:r>
        <w:r w:rsidR="00424F99">
          <w:rPr>
            <w:sz w:val="28"/>
          </w:rPr>
          <w:t>процессуального</w:t>
        </w:r>
        <w:r w:rsidR="00424F99">
          <w:rPr>
            <w:spacing w:val="-6"/>
            <w:sz w:val="28"/>
          </w:rPr>
          <w:t xml:space="preserve"> </w:t>
        </w:r>
        <w:r w:rsidR="00424F99">
          <w:rPr>
            <w:sz w:val="28"/>
          </w:rPr>
          <w:t>статуса</w:t>
        </w:r>
        <w:r w:rsidR="00424F99">
          <w:rPr>
            <w:spacing w:val="-8"/>
            <w:sz w:val="28"/>
          </w:rPr>
          <w:t xml:space="preserve"> </w:t>
        </w:r>
        <w:r w:rsidR="00424F99">
          <w:rPr>
            <w:sz w:val="28"/>
          </w:rPr>
          <w:t>адвоката</w:t>
        </w:r>
        <w:r w:rsidR="00424F99">
          <w:rPr>
            <w:spacing w:val="-7"/>
            <w:sz w:val="28"/>
          </w:rPr>
          <w:t xml:space="preserve"> </w:t>
        </w:r>
        <w:r w:rsidR="00424F99">
          <w:rPr>
            <w:sz w:val="28"/>
          </w:rPr>
          <w:t>в</w:t>
        </w:r>
        <w:r w:rsidR="00424F99">
          <w:rPr>
            <w:spacing w:val="-8"/>
            <w:sz w:val="28"/>
          </w:rPr>
          <w:t xml:space="preserve"> </w:t>
        </w:r>
        <w:r w:rsidR="00424F99">
          <w:rPr>
            <w:sz w:val="28"/>
          </w:rPr>
          <w:t>уголовном</w:t>
        </w:r>
        <w:r w:rsidR="00424F99">
          <w:rPr>
            <w:spacing w:val="-8"/>
            <w:sz w:val="28"/>
          </w:rPr>
          <w:t xml:space="preserve"> </w:t>
        </w:r>
        <w:r w:rsidR="00424F99">
          <w:rPr>
            <w:sz w:val="28"/>
          </w:rPr>
          <w:t>судопроизводстве</w:t>
        </w:r>
        <w:r w:rsidR="00424F99">
          <w:rPr>
            <w:spacing w:val="-29"/>
            <w:sz w:val="28"/>
          </w:rPr>
          <w:t xml:space="preserve"> </w:t>
        </w:r>
        <w:r w:rsidR="00424F99">
          <w:rPr>
            <w:spacing w:val="-5"/>
            <w:sz w:val="28"/>
          </w:rPr>
          <w:t>12</w:t>
        </w:r>
      </w:hyperlink>
    </w:p>
    <w:p w14:paraId="14204C89" w14:textId="77777777" w:rsidR="006175C4" w:rsidRDefault="00227603">
      <w:pPr>
        <w:pStyle w:val="a4"/>
        <w:numPr>
          <w:ilvl w:val="1"/>
          <w:numId w:val="17"/>
        </w:numPr>
        <w:tabs>
          <w:tab w:val="left" w:pos="1711"/>
          <w:tab w:val="left" w:leader="dot" w:pos="10202"/>
        </w:tabs>
        <w:spacing w:before="158" w:line="360" w:lineRule="auto"/>
        <w:ind w:right="286" w:firstLine="0"/>
        <w:rPr>
          <w:sz w:val="28"/>
        </w:rPr>
      </w:pPr>
      <w:hyperlink w:anchor="_bookmark4" w:history="1">
        <w:r w:rsidR="00424F99">
          <w:rPr>
            <w:sz w:val="28"/>
          </w:rPr>
          <w:t>Особенности</w:t>
        </w:r>
        <w:r w:rsidR="00424F99">
          <w:rPr>
            <w:spacing w:val="80"/>
            <w:w w:val="150"/>
            <w:sz w:val="28"/>
          </w:rPr>
          <w:t xml:space="preserve"> </w:t>
        </w:r>
        <w:r w:rsidR="00424F99">
          <w:rPr>
            <w:sz w:val="28"/>
          </w:rPr>
          <w:t>адвокатской</w:t>
        </w:r>
        <w:r w:rsidR="00424F99">
          <w:rPr>
            <w:spacing w:val="80"/>
            <w:w w:val="150"/>
            <w:sz w:val="28"/>
          </w:rPr>
          <w:t xml:space="preserve"> </w:t>
        </w:r>
        <w:r w:rsidR="00424F99">
          <w:rPr>
            <w:sz w:val="28"/>
          </w:rPr>
          <w:t>тайны</w:t>
        </w:r>
        <w:r w:rsidR="00424F99">
          <w:rPr>
            <w:spacing w:val="80"/>
            <w:w w:val="150"/>
            <w:sz w:val="28"/>
          </w:rPr>
          <w:t xml:space="preserve"> </w:t>
        </w:r>
        <w:r w:rsidR="00424F99">
          <w:rPr>
            <w:sz w:val="28"/>
          </w:rPr>
          <w:t>как</w:t>
        </w:r>
        <w:r w:rsidR="00424F99">
          <w:rPr>
            <w:spacing w:val="80"/>
            <w:w w:val="150"/>
            <w:sz w:val="28"/>
          </w:rPr>
          <w:t xml:space="preserve"> </w:t>
        </w:r>
        <w:r w:rsidR="00424F99">
          <w:rPr>
            <w:sz w:val="28"/>
          </w:rPr>
          <w:t>гарантии</w:t>
        </w:r>
        <w:r w:rsidR="00424F99">
          <w:rPr>
            <w:spacing w:val="80"/>
            <w:w w:val="150"/>
            <w:sz w:val="28"/>
          </w:rPr>
          <w:t xml:space="preserve"> </w:t>
        </w:r>
        <w:r w:rsidR="00424F99">
          <w:rPr>
            <w:sz w:val="28"/>
          </w:rPr>
          <w:t>осуществления</w:t>
        </w:r>
        <w:r w:rsidR="00424F99">
          <w:rPr>
            <w:spacing w:val="80"/>
            <w:w w:val="150"/>
            <w:sz w:val="28"/>
          </w:rPr>
          <w:t xml:space="preserve"> </w:t>
        </w:r>
        <w:r w:rsidR="00424F99">
          <w:rPr>
            <w:sz w:val="28"/>
          </w:rPr>
          <w:t>его</w:t>
        </w:r>
      </w:hyperlink>
      <w:r w:rsidR="00424F99">
        <w:rPr>
          <w:sz w:val="28"/>
        </w:rPr>
        <w:t xml:space="preserve"> </w:t>
      </w:r>
      <w:hyperlink w:anchor="_bookmark4" w:history="1">
        <w:r w:rsidR="00424F99">
          <w:rPr>
            <w:spacing w:val="-2"/>
            <w:sz w:val="28"/>
          </w:rPr>
          <w:t>деятельности</w:t>
        </w:r>
        <w:r w:rsidR="00424F99">
          <w:rPr>
            <w:sz w:val="28"/>
          </w:rPr>
          <w:tab/>
        </w:r>
        <w:r w:rsidR="00424F99">
          <w:rPr>
            <w:spacing w:val="-5"/>
            <w:sz w:val="28"/>
          </w:rPr>
          <w:t>15</w:t>
        </w:r>
      </w:hyperlink>
    </w:p>
    <w:p w14:paraId="3624F01F" w14:textId="77777777" w:rsidR="006175C4" w:rsidRDefault="00227603">
      <w:pPr>
        <w:pStyle w:val="a4"/>
        <w:numPr>
          <w:ilvl w:val="0"/>
          <w:numId w:val="17"/>
        </w:numPr>
        <w:tabs>
          <w:tab w:val="left" w:pos="1346"/>
          <w:tab w:val="left" w:leader="dot" w:pos="10202"/>
        </w:tabs>
        <w:spacing w:line="321" w:lineRule="exact"/>
        <w:ind w:left="1346" w:hanging="210"/>
        <w:rPr>
          <w:sz w:val="28"/>
        </w:rPr>
      </w:pPr>
      <w:hyperlink w:anchor="_bookmark5" w:history="1">
        <w:r w:rsidR="00424F99">
          <w:rPr>
            <w:sz w:val="28"/>
          </w:rPr>
          <w:t>Участие</w:t>
        </w:r>
        <w:r w:rsidR="00424F99">
          <w:rPr>
            <w:spacing w:val="-7"/>
            <w:sz w:val="28"/>
          </w:rPr>
          <w:t xml:space="preserve"> </w:t>
        </w:r>
        <w:r w:rsidR="00424F99">
          <w:rPr>
            <w:sz w:val="28"/>
          </w:rPr>
          <w:t>адвоката</w:t>
        </w:r>
        <w:r w:rsidR="00424F99">
          <w:rPr>
            <w:spacing w:val="-7"/>
            <w:sz w:val="28"/>
          </w:rPr>
          <w:t xml:space="preserve"> </w:t>
        </w:r>
        <w:r w:rsidR="00424F99">
          <w:rPr>
            <w:sz w:val="28"/>
          </w:rPr>
          <w:t>на</w:t>
        </w:r>
        <w:r w:rsidR="00424F99">
          <w:rPr>
            <w:spacing w:val="-4"/>
            <w:sz w:val="28"/>
          </w:rPr>
          <w:t xml:space="preserve"> </w:t>
        </w:r>
        <w:r w:rsidR="00424F99">
          <w:rPr>
            <w:sz w:val="28"/>
          </w:rPr>
          <w:t>стадиях</w:t>
        </w:r>
        <w:r w:rsidR="00424F99">
          <w:rPr>
            <w:spacing w:val="-6"/>
            <w:sz w:val="28"/>
          </w:rPr>
          <w:t xml:space="preserve"> </w:t>
        </w:r>
        <w:r w:rsidR="00424F99">
          <w:rPr>
            <w:sz w:val="28"/>
          </w:rPr>
          <w:t>досудебного</w:t>
        </w:r>
        <w:r w:rsidR="00424F99">
          <w:rPr>
            <w:spacing w:val="-6"/>
            <w:sz w:val="28"/>
          </w:rPr>
          <w:t xml:space="preserve"> </w:t>
        </w:r>
        <w:r w:rsidR="00424F99">
          <w:rPr>
            <w:spacing w:val="-2"/>
            <w:sz w:val="28"/>
          </w:rPr>
          <w:t>производства</w:t>
        </w:r>
        <w:r w:rsidR="00424F99">
          <w:rPr>
            <w:sz w:val="28"/>
          </w:rPr>
          <w:tab/>
        </w:r>
        <w:r w:rsidR="00424F99">
          <w:rPr>
            <w:spacing w:val="-5"/>
            <w:sz w:val="28"/>
          </w:rPr>
          <w:t>24</w:t>
        </w:r>
      </w:hyperlink>
    </w:p>
    <w:p w14:paraId="421CB29F" w14:textId="77777777" w:rsidR="006175C4" w:rsidRDefault="00227603">
      <w:pPr>
        <w:pStyle w:val="a4"/>
        <w:numPr>
          <w:ilvl w:val="1"/>
          <w:numId w:val="17"/>
        </w:numPr>
        <w:tabs>
          <w:tab w:val="left" w:pos="1557"/>
          <w:tab w:val="left" w:leader="dot" w:pos="10202"/>
        </w:tabs>
        <w:spacing w:before="160"/>
        <w:ind w:left="1557" w:hanging="421"/>
        <w:rPr>
          <w:sz w:val="28"/>
        </w:rPr>
      </w:pPr>
      <w:hyperlink w:anchor="_bookmark6" w:history="1">
        <w:r w:rsidR="00424F99">
          <w:rPr>
            <w:sz w:val="28"/>
          </w:rPr>
          <w:t>Участие</w:t>
        </w:r>
        <w:r w:rsidR="00424F99">
          <w:rPr>
            <w:spacing w:val="-6"/>
            <w:sz w:val="28"/>
          </w:rPr>
          <w:t xml:space="preserve"> </w:t>
        </w:r>
        <w:r w:rsidR="00424F99">
          <w:rPr>
            <w:sz w:val="28"/>
          </w:rPr>
          <w:t>адвоката</w:t>
        </w:r>
        <w:r w:rsidR="00424F99">
          <w:rPr>
            <w:spacing w:val="-6"/>
            <w:sz w:val="28"/>
          </w:rPr>
          <w:t xml:space="preserve"> </w:t>
        </w:r>
        <w:r w:rsidR="00424F99">
          <w:rPr>
            <w:sz w:val="28"/>
          </w:rPr>
          <w:t>на</w:t>
        </w:r>
        <w:r w:rsidR="00424F99">
          <w:rPr>
            <w:spacing w:val="-6"/>
            <w:sz w:val="28"/>
          </w:rPr>
          <w:t xml:space="preserve"> </w:t>
        </w:r>
        <w:r w:rsidR="00424F99">
          <w:rPr>
            <w:sz w:val="28"/>
          </w:rPr>
          <w:t>стадии</w:t>
        </w:r>
        <w:r w:rsidR="00424F99">
          <w:rPr>
            <w:spacing w:val="-6"/>
            <w:sz w:val="28"/>
          </w:rPr>
          <w:t xml:space="preserve"> </w:t>
        </w:r>
        <w:r w:rsidR="00424F99">
          <w:rPr>
            <w:sz w:val="28"/>
          </w:rPr>
          <w:t>возбуждения</w:t>
        </w:r>
        <w:r w:rsidR="00424F99">
          <w:rPr>
            <w:spacing w:val="-6"/>
            <w:sz w:val="28"/>
          </w:rPr>
          <w:t xml:space="preserve"> </w:t>
        </w:r>
        <w:r w:rsidR="00424F99">
          <w:rPr>
            <w:sz w:val="28"/>
          </w:rPr>
          <w:t>уголовного</w:t>
        </w:r>
        <w:r w:rsidR="00424F99">
          <w:rPr>
            <w:spacing w:val="-7"/>
            <w:sz w:val="28"/>
          </w:rPr>
          <w:t xml:space="preserve"> </w:t>
        </w:r>
        <w:r w:rsidR="00424F99">
          <w:rPr>
            <w:spacing w:val="-4"/>
            <w:sz w:val="28"/>
          </w:rPr>
          <w:t>дела</w:t>
        </w:r>
        <w:r w:rsidR="00424F99">
          <w:rPr>
            <w:sz w:val="28"/>
          </w:rPr>
          <w:tab/>
        </w:r>
        <w:r w:rsidR="00424F99">
          <w:rPr>
            <w:spacing w:val="-5"/>
            <w:sz w:val="28"/>
          </w:rPr>
          <w:t>24</w:t>
        </w:r>
      </w:hyperlink>
    </w:p>
    <w:p w14:paraId="61FD6409" w14:textId="77777777" w:rsidR="006175C4" w:rsidRDefault="00227603">
      <w:pPr>
        <w:pStyle w:val="a4"/>
        <w:numPr>
          <w:ilvl w:val="1"/>
          <w:numId w:val="17"/>
        </w:numPr>
        <w:tabs>
          <w:tab w:val="left" w:pos="1732"/>
          <w:tab w:val="left" w:leader="dot" w:pos="10202"/>
        </w:tabs>
        <w:spacing w:before="160" w:line="362" w:lineRule="auto"/>
        <w:ind w:right="286" w:firstLine="0"/>
        <w:rPr>
          <w:sz w:val="28"/>
        </w:rPr>
      </w:pPr>
      <w:hyperlink w:anchor="_bookmark7" w:history="1">
        <w:r w:rsidR="00424F99">
          <w:rPr>
            <w:sz w:val="28"/>
          </w:rPr>
          <w:t>Правовые</w:t>
        </w:r>
        <w:r w:rsidR="00424F99">
          <w:rPr>
            <w:spacing w:val="80"/>
            <w:w w:val="150"/>
            <w:sz w:val="28"/>
          </w:rPr>
          <w:t xml:space="preserve"> </w:t>
        </w:r>
        <w:r w:rsidR="00424F99">
          <w:rPr>
            <w:sz w:val="28"/>
          </w:rPr>
          <w:t>основы</w:t>
        </w:r>
        <w:r w:rsidR="00424F99">
          <w:rPr>
            <w:spacing w:val="80"/>
            <w:w w:val="150"/>
            <w:sz w:val="28"/>
          </w:rPr>
          <w:t xml:space="preserve"> </w:t>
        </w:r>
        <w:r w:rsidR="00424F99">
          <w:rPr>
            <w:sz w:val="28"/>
          </w:rPr>
          <w:t>участия</w:t>
        </w:r>
        <w:r w:rsidR="00424F99">
          <w:rPr>
            <w:spacing w:val="80"/>
            <w:w w:val="150"/>
            <w:sz w:val="28"/>
          </w:rPr>
          <w:t xml:space="preserve"> </w:t>
        </w:r>
        <w:r w:rsidR="00424F99">
          <w:rPr>
            <w:sz w:val="28"/>
          </w:rPr>
          <w:t>адвоката</w:t>
        </w:r>
        <w:r w:rsidR="00424F99">
          <w:rPr>
            <w:spacing w:val="80"/>
            <w:w w:val="150"/>
            <w:sz w:val="28"/>
          </w:rPr>
          <w:t xml:space="preserve"> </w:t>
        </w:r>
        <w:r w:rsidR="00424F99">
          <w:rPr>
            <w:sz w:val="28"/>
          </w:rPr>
          <w:t>на</w:t>
        </w:r>
        <w:r w:rsidR="00424F99">
          <w:rPr>
            <w:spacing w:val="80"/>
            <w:w w:val="150"/>
            <w:sz w:val="28"/>
          </w:rPr>
          <w:t xml:space="preserve"> </w:t>
        </w:r>
        <w:r w:rsidR="00424F99">
          <w:rPr>
            <w:sz w:val="28"/>
          </w:rPr>
          <w:t>стадии</w:t>
        </w:r>
        <w:r w:rsidR="00424F99">
          <w:rPr>
            <w:spacing w:val="80"/>
            <w:w w:val="150"/>
            <w:sz w:val="28"/>
          </w:rPr>
          <w:t xml:space="preserve"> </w:t>
        </w:r>
        <w:r w:rsidR="00424F99">
          <w:rPr>
            <w:sz w:val="28"/>
          </w:rPr>
          <w:t>предварительного</w:t>
        </w:r>
      </w:hyperlink>
      <w:r w:rsidR="00424F99">
        <w:rPr>
          <w:spacing w:val="80"/>
          <w:w w:val="150"/>
          <w:sz w:val="28"/>
        </w:rPr>
        <w:t xml:space="preserve"> </w:t>
      </w:r>
      <w:hyperlink w:anchor="_bookmark7" w:history="1">
        <w:r w:rsidR="00424F99">
          <w:rPr>
            <w:spacing w:val="-2"/>
            <w:sz w:val="28"/>
          </w:rPr>
          <w:t>расследования</w:t>
        </w:r>
        <w:r w:rsidR="00424F99">
          <w:rPr>
            <w:sz w:val="28"/>
          </w:rPr>
          <w:tab/>
        </w:r>
        <w:r w:rsidR="00424F99">
          <w:rPr>
            <w:spacing w:val="-5"/>
            <w:sz w:val="28"/>
          </w:rPr>
          <w:t>29</w:t>
        </w:r>
      </w:hyperlink>
    </w:p>
    <w:p w14:paraId="50F3AB26" w14:textId="77777777" w:rsidR="006175C4" w:rsidRDefault="00227603">
      <w:pPr>
        <w:pStyle w:val="a4"/>
        <w:numPr>
          <w:ilvl w:val="0"/>
          <w:numId w:val="17"/>
        </w:numPr>
        <w:tabs>
          <w:tab w:val="left" w:pos="1346"/>
          <w:tab w:val="left" w:leader="dot" w:pos="10202"/>
        </w:tabs>
        <w:spacing w:line="317" w:lineRule="exact"/>
        <w:ind w:left="1346" w:hanging="210"/>
        <w:rPr>
          <w:sz w:val="28"/>
        </w:rPr>
      </w:pPr>
      <w:hyperlink w:anchor="_bookmark8" w:history="1">
        <w:r w:rsidR="00424F99">
          <w:rPr>
            <w:sz w:val="28"/>
          </w:rPr>
          <w:t>Участие</w:t>
        </w:r>
        <w:r w:rsidR="00424F99">
          <w:rPr>
            <w:spacing w:val="-4"/>
            <w:sz w:val="28"/>
          </w:rPr>
          <w:t xml:space="preserve"> </w:t>
        </w:r>
        <w:r w:rsidR="00424F99">
          <w:rPr>
            <w:sz w:val="28"/>
          </w:rPr>
          <w:t>адвоката</w:t>
        </w:r>
        <w:r w:rsidR="00424F99">
          <w:rPr>
            <w:spacing w:val="-5"/>
            <w:sz w:val="28"/>
          </w:rPr>
          <w:t xml:space="preserve"> </w:t>
        </w:r>
        <w:r w:rsidR="00424F99">
          <w:rPr>
            <w:sz w:val="28"/>
          </w:rPr>
          <w:t>в</w:t>
        </w:r>
        <w:r w:rsidR="00424F99">
          <w:rPr>
            <w:spacing w:val="-5"/>
            <w:sz w:val="28"/>
          </w:rPr>
          <w:t xml:space="preserve"> </w:t>
        </w:r>
        <w:r w:rsidR="00424F99">
          <w:rPr>
            <w:sz w:val="28"/>
          </w:rPr>
          <w:t>судебных</w:t>
        </w:r>
        <w:r w:rsidR="00424F99">
          <w:rPr>
            <w:spacing w:val="-2"/>
            <w:sz w:val="28"/>
          </w:rPr>
          <w:t xml:space="preserve"> стадиях</w:t>
        </w:r>
        <w:r w:rsidR="00424F99">
          <w:rPr>
            <w:sz w:val="28"/>
          </w:rPr>
          <w:tab/>
        </w:r>
        <w:r w:rsidR="00424F99">
          <w:rPr>
            <w:spacing w:val="-5"/>
            <w:sz w:val="28"/>
          </w:rPr>
          <w:t>35</w:t>
        </w:r>
      </w:hyperlink>
    </w:p>
    <w:p w14:paraId="2EF9B0A4" w14:textId="77777777" w:rsidR="006175C4" w:rsidRDefault="00227603">
      <w:pPr>
        <w:pStyle w:val="a4"/>
        <w:numPr>
          <w:ilvl w:val="1"/>
          <w:numId w:val="17"/>
        </w:numPr>
        <w:tabs>
          <w:tab w:val="left" w:pos="1557"/>
          <w:tab w:val="left" w:leader="dot" w:pos="10202"/>
        </w:tabs>
        <w:spacing w:before="161"/>
        <w:ind w:left="1557" w:hanging="421"/>
        <w:rPr>
          <w:sz w:val="28"/>
        </w:rPr>
      </w:pPr>
      <w:hyperlink w:anchor="_bookmark9" w:history="1">
        <w:r w:rsidR="00424F99">
          <w:rPr>
            <w:sz w:val="28"/>
          </w:rPr>
          <w:t>Участие</w:t>
        </w:r>
        <w:r w:rsidR="00424F99">
          <w:rPr>
            <w:spacing w:val="-8"/>
            <w:sz w:val="28"/>
          </w:rPr>
          <w:t xml:space="preserve"> </w:t>
        </w:r>
        <w:r w:rsidR="00424F99">
          <w:rPr>
            <w:sz w:val="28"/>
          </w:rPr>
          <w:t>адвоката</w:t>
        </w:r>
        <w:r w:rsidR="00424F99">
          <w:rPr>
            <w:spacing w:val="-5"/>
            <w:sz w:val="28"/>
          </w:rPr>
          <w:t xml:space="preserve"> </w:t>
        </w:r>
        <w:r w:rsidR="00424F99">
          <w:rPr>
            <w:sz w:val="28"/>
          </w:rPr>
          <w:t>при</w:t>
        </w:r>
        <w:r w:rsidR="00424F99">
          <w:rPr>
            <w:spacing w:val="-5"/>
            <w:sz w:val="28"/>
          </w:rPr>
          <w:t xml:space="preserve"> </w:t>
        </w:r>
        <w:r w:rsidR="00424F99">
          <w:rPr>
            <w:sz w:val="28"/>
          </w:rPr>
          <w:t>производстве</w:t>
        </w:r>
        <w:r w:rsidR="00424F99">
          <w:rPr>
            <w:spacing w:val="-5"/>
            <w:sz w:val="28"/>
          </w:rPr>
          <w:t xml:space="preserve"> </w:t>
        </w:r>
        <w:r w:rsidR="00424F99">
          <w:rPr>
            <w:sz w:val="28"/>
          </w:rPr>
          <w:t>в</w:t>
        </w:r>
        <w:r w:rsidR="00424F99">
          <w:rPr>
            <w:spacing w:val="-5"/>
            <w:sz w:val="28"/>
          </w:rPr>
          <w:t xml:space="preserve"> </w:t>
        </w:r>
        <w:r w:rsidR="00424F99">
          <w:rPr>
            <w:sz w:val="28"/>
          </w:rPr>
          <w:t>суде</w:t>
        </w:r>
        <w:r w:rsidR="00424F99">
          <w:rPr>
            <w:spacing w:val="-5"/>
            <w:sz w:val="28"/>
          </w:rPr>
          <w:t xml:space="preserve"> </w:t>
        </w:r>
        <w:r w:rsidR="00424F99">
          <w:rPr>
            <w:sz w:val="28"/>
          </w:rPr>
          <w:t>первой</w:t>
        </w:r>
        <w:r w:rsidR="00424F99">
          <w:rPr>
            <w:spacing w:val="-5"/>
            <w:sz w:val="28"/>
          </w:rPr>
          <w:t xml:space="preserve"> </w:t>
        </w:r>
        <w:r w:rsidR="00424F99">
          <w:rPr>
            <w:spacing w:val="-2"/>
            <w:sz w:val="28"/>
          </w:rPr>
          <w:t>инстанции</w:t>
        </w:r>
        <w:r w:rsidR="00424F99">
          <w:rPr>
            <w:sz w:val="28"/>
          </w:rPr>
          <w:tab/>
        </w:r>
        <w:r w:rsidR="00424F99">
          <w:rPr>
            <w:spacing w:val="-5"/>
            <w:sz w:val="28"/>
          </w:rPr>
          <w:t>35</w:t>
        </w:r>
      </w:hyperlink>
    </w:p>
    <w:p w14:paraId="3BFA4345" w14:textId="77777777" w:rsidR="006175C4" w:rsidRDefault="00227603">
      <w:pPr>
        <w:pStyle w:val="a4"/>
        <w:numPr>
          <w:ilvl w:val="1"/>
          <w:numId w:val="17"/>
        </w:numPr>
        <w:tabs>
          <w:tab w:val="left" w:pos="1557"/>
          <w:tab w:val="left" w:leader="dot" w:pos="10202"/>
        </w:tabs>
        <w:spacing w:before="161"/>
        <w:ind w:left="1557" w:hanging="421"/>
        <w:rPr>
          <w:sz w:val="28"/>
        </w:rPr>
      </w:pPr>
      <w:hyperlink w:anchor="_bookmark10" w:history="1">
        <w:r w:rsidR="00424F99">
          <w:rPr>
            <w:sz w:val="28"/>
          </w:rPr>
          <w:t>Участие</w:t>
        </w:r>
        <w:r w:rsidR="00424F99">
          <w:rPr>
            <w:spacing w:val="-8"/>
            <w:sz w:val="28"/>
          </w:rPr>
          <w:t xml:space="preserve"> </w:t>
        </w:r>
        <w:r w:rsidR="00424F99">
          <w:rPr>
            <w:sz w:val="28"/>
          </w:rPr>
          <w:t>адвоката</w:t>
        </w:r>
        <w:r w:rsidR="00424F99">
          <w:rPr>
            <w:spacing w:val="-5"/>
            <w:sz w:val="28"/>
          </w:rPr>
          <w:t xml:space="preserve"> </w:t>
        </w:r>
        <w:r w:rsidR="00424F99">
          <w:rPr>
            <w:sz w:val="28"/>
          </w:rPr>
          <w:t>в</w:t>
        </w:r>
        <w:r w:rsidR="00424F99">
          <w:rPr>
            <w:spacing w:val="-7"/>
            <w:sz w:val="28"/>
          </w:rPr>
          <w:t xml:space="preserve"> </w:t>
        </w:r>
        <w:r w:rsidR="00424F99">
          <w:rPr>
            <w:sz w:val="28"/>
          </w:rPr>
          <w:t>суде</w:t>
        </w:r>
        <w:r w:rsidR="00424F99">
          <w:rPr>
            <w:spacing w:val="-5"/>
            <w:sz w:val="28"/>
          </w:rPr>
          <w:t xml:space="preserve"> </w:t>
        </w:r>
        <w:r w:rsidR="00424F99">
          <w:rPr>
            <w:sz w:val="28"/>
          </w:rPr>
          <w:t>апелляционной</w:t>
        </w:r>
        <w:r w:rsidR="00424F99">
          <w:rPr>
            <w:spacing w:val="-6"/>
            <w:sz w:val="28"/>
          </w:rPr>
          <w:t xml:space="preserve"> </w:t>
        </w:r>
        <w:r w:rsidR="00424F99">
          <w:rPr>
            <w:sz w:val="28"/>
          </w:rPr>
          <w:t>и</w:t>
        </w:r>
        <w:r w:rsidR="00424F99">
          <w:rPr>
            <w:spacing w:val="-5"/>
            <w:sz w:val="28"/>
          </w:rPr>
          <w:t xml:space="preserve"> </w:t>
        </w:r>
        <w:r w:rsidR="00424F99">
          <w:rPr>
            <w:sz w:val="28"/>
          </w:rPr>
          <w:t>кассационной</w:t>
        </w:r>
        <w:r w:rsidR="00424F99">
          <w:rPr>
            <w:spacing w:val="-7"/>
            <w:sz w:val="28"/>
          </w:rPr>
          <w:t xml:space="preserve"> </w:t>
        </w:r>
        <w:r w:rsidR="00424F99">
          <w:rPr>
            <w:spacing w:val="-2"/>
            <w:sz w:val="28"/>
          </w:rPr>
          <w:t>инстанции</w:t>
        </w:r>
        <w:r w:rsidR="00424F99">
          <w:rPr>
            <w:sz w:val="28"/>
          </w:rPr>
          <w:tab/>
        </w:r>
        <w:r w:rsidR="00424F99">
          <w:rPr>
            <w:spacing w:val="-5"/>
            <w:sz w:val="28"/>
          </w:rPr>
          <w:t>38</w:t>
        </w:r>
      </w:hyperlink>
    </w:p>
    <w:p w14:paraId="0AF370AE" w14:textId="77777777" w:rsidR="006175C4" w:rsidRDefault="00227603">
      <w:pPr>
        <w:pStyle w:val="a3"/>
        <w:tabs>
          <w:tab w:val="left" w:leader="dot" w:pos="10202"/>
        </w:tabs>
        <w:spacing w:before="162"/>
        <w:ind w:firstLine="0"/>
        <w:jc w:val="left"/>
      </w:pPr>
      <w:hyperlink w:anchor="_bookmark11" w:history="1">
        <w:r w:rsidR="00424F99">
          <w:rPr>
            <w:spacing w:val="-2"/>
          </w:rPr>
          <w:t>Заключение</w:t>
        </w:r>
        <w:r w:rsidR="00424F99">
          <w:tab/>
        </w:r>
        <w:r w:rsidR="00424F99">
          <w:rPr>
            <w:spacing w:val="-5"/>
          </w:rPr>
          <w:t>49</w:t>
        </w:r>
      </w:hyperlink>
    </w:p>
    <w:p w14:paraId="3836890B" w14:textId="77777777" w:rsidR="006175C4" w:rsidRDefault="00227603">
      <w:pPr>
        <w:pStyle w:val="a3"/>
        <w:tabs>
          <w:tab w:val="left" w:leader="dot" w:pos="10202"/>
        </w:tabs>
        <w:spacing w:before="161"/>
        <w:ind w:firstLine="0"/>
        <w:jc w:val="left"/>
      </w:pPr>
      <w:hyperlink w:anchor="_bookmark12" w:history="1">
        <w:r w:rsidR="00424F99">
          <w:t>Список</w:t>
        </w:r>
        <w:r w:rsidR="00424F99">
          <w:rPr>
            <w:spacing w:val="-12"/>
          </w:rPr>
          <w:t xml:space="preserve"> </w:t>
        </w:r>
        <w:r w:rsidR="00424F99">
          <w:t>использованных</w:t>
        </w:r>
        <w:r w:rsidR="00424F99">
          <w:rPr>
            <w:spacing w:val="-7"/>
          </w:rPr>
          <w:t xml:space="preserve"> </w:t>
        </w:r>
        <w:r w:rsidR="00424F99">
          <w:rPr>
            <w:spacing w:val="-2"/>
          </w:rPr>
          <w:t>источников</w:t>
        </w:r>
        <w:r w:rsidR="00424F99">
          <w:tab/>
        </w:r>
        <w:r w:rsidR="00424F99">
          <w:rPr>
            <w:spacing w:val="-5"/>
          </w:rPr>
          <w:t>58</w:t>
        </w:r>
      </w:hyperlink>
    </w:p>
    <w:p w14:paraId="1F344FED" w14:textId="77777777" w:rsidR="006175C4" w:rsidRDefault="006175C4">
      <w:pPr>
        <w:pStyle w:val="a3"/>
        <w:jc w:val="left"/>
        <w:sectPr w:rsidR="006175C4">
          <w:footerReference w:type="default" r:id="rId7"/>
          <w:pgSz w:w="11910" w:h="16840"/>
          <w:pgMar w:top="1040" w:right="566" w:bottom="1100" w:left="566" w:header="0" w:footer="919" w:gutter="0"/>
          <w:pgNumType w:start="2"/>
          <w:cols w:space="720"/>
        </w:sectPr>
      </w:pPr>
    </w:p>
    <w:p w14:paraId="34EB0446" w14:textId="77777777" w:rsidR="006175C4" w:rsidRDefault="00424F99">
      <w:pPr>
        <w:pStyle w:val="a3"/>
        <w:spacing w:before="67"/>
        <w:ind w:left="850" w:right="3" w:firstLine="0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370FCEB7" w14:textId="77777777" w:rsidR="006175C4" w:rsidRDefault="006175C4">
      <w:pPr>
        <w:pStyle w:val="a3"/>
        <w:ind w:left="0" w:firstLine="0"/>
        <w:jc w:val="left"/>
      </w:pPr>
    </w:p>
    <w:p w14:paraId="747A21C9" w14:textId="77777777" w:rsidR="006175C4" w:rsidRDefault="006175C4">
      <w:pPr>
        <w:pStyle w:val="a3"/>
        <w:ind w:left="0" w:firstLine="0"/>
        <w:jc w:val="left"/>
      </w:pPr>
    </w:p>
    <w:p w14:paraId="0C6F1E06" w14:textId="77777777" w:rsidR="006175C4" w:rsidRDefault="006175C4">
      <w:pPr>
        <w:pStyle w:val="a3"/>
        <w:spacing w:before="162"/>
        <w:ind w:left="0" w:firstLine="0"/>
        <w:jc w:val="left"/>
      </w:pPr>
    </w:p>
    <w:p w14:paraId="1DDF855A" w14:textId="77777777" w:rsidR="006175C4" w:rsidRDefault="00424F99">
      <w:pPr>
        <w:pStyle w:val="a3"/>
        <w:ind w:left="1844" w:firstLine="0"/>
      </w:pPr>
      <w:r>
        <w:t>Актуальность.</w:t>
      </w:r>
      <w:r>
        <w:rPr>
          <w:spacing w:val="21"/>
        </w:rPr>
        <w:t xml:space="preserve"> </w:t>
      </w:r>
      <w:r>
        <w:t>Конституция</w:t>
      </w:r>
      <w:r>
        <w:rPr>
          <w:spacing w:val="21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(Конституция</w:t>
      </w:r>
      <w:r>
        <w:rPr>
          <w:spacing w:val="21"/>
        </w:rPr>
        <w:t xml:space="preserve"> </w:t>
      </w:r>
      <w:r>
        <w:rPr>
          <w:spacing w:val="-5"/>
        </w:rPr>
        <w:t>РФ)</w:t>
      </w:r>
    </w:p>
    <w:p w14:paraId="230B97E0" w14:textId="77777777" w:rsidR="006175C4" w:rsidRDefault="00424F99">
      <w:pPr>
        <w:pStyle w:val="a3"/>
        <w:spacing w:before="161" w:line="360" w:lineRule="auto"/>
        <w:ind w:right="289" w:firstLine="0"/>
      </w:pPr>
      <w:r>
        <w:t>—</w:t>
      </w:r>
      <w:r>
        <w:rPr>
          <w:spacing w:val="-11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закон</w:t>
      </w:r>
      <w:r>
        <w:rPr>
          <w:spacing w:val="-11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принятый</w:t>
      </w:r>
      <w:r>
        <w:rPr>
          <w:spacing w:val="-11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t>декабря</w:t>
      </w:r>
      <w:r>
        <w:rPr>
          <w:spacing w:val="-13"/>
        </w:rPr>
        <w:t xml:space="preserve"> </w:t>
      </w:r>
      <w:r>
        <w:t>1993</w:t>
      </w:r>
      <w:r>
        <w:rPr>
          <w:spacing w:val="-10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всенародном голосовании. Она определяет основы политической, правовой и экономической системы России, а также права и свободы граждан [1].</w:t>
      </w:r>
    </w:p>
    <w:p w14:paraId="0ECE3F79" w14:textId="77777777" w:rsidR="006175C4" w:rsidRDefault="00424F99">
      <w:pPr>
        <w:pStyle w:val="a3"/>
        <w:spacing w:line="360" w:lineRule="auto"/>
        <w:ind w:right="277"/>
      </w:pPr>
      <w:r>
        <w:t xml:space="preserve">Конституция РФ гарантирует каждому право на получение квалифицированной юридической помощи (ч.1 ст. 48). Это конституционное положение в рамках уголовного судопроизводства призвано обеспечить его осуществление на принципах верховенства права, защиты прав и свобод человека. Однако в правовой литературе отмечается, что существующее правовое регулирование не позволяет реализовать данную задачу в полной мере. Так, например, в соответствии с </w:t>
      </w:r>
      <w:proofErr w:type="gramStart"/>
      <w:r>
        <w:t>действующим Уголовно</w:t>
      </w:r>
      <w:proofErr w:type="gramEnd"/>
      <w:r>
        <w:t>- процессуальным кодексом Российской Федерации адвокат в значительной мере ограничен в возможности сбора доказательств. Это в свою очередь негативно</w:t>
      </w:r>
      <w:r>
        <w:rPr>
          <w:spacing w:val="-10"/>
        </w:rPr>
        <w:t xml:space="preserve"> </w:t>
      </w:r>
      <w:r>
        <w:t>сказывается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принципа</w:t>
      </w:r>
      <w:r>
        <w:rPr>
          <w:spacing w:val="-11"/>
        </w:rPr>
        <w:t xml:space="preserve"> </w:t>
      </w:r>
      <w:r>
        <w:t>равенства</w:t>
      </w:r>
      <w:r>
        <w:rPr>
          <w:spacing w:val="-6"/>
        </w:rPr>
        <w:t xml:space="preserve"> </w:t>
      </w:r>
      <w:r>
        <w:t>сторон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уголовном </w:t>
      </w:r>
      <w:r>
        <w:rPr>
          <w:spacing w:val="-2"/>
        </w:rPr>
        <w:t>процессе.</w:t>
      </w:r>
    </w:p>
    <w:p w14:paraId="1965C94B" w14:textId="77777777" w:rsidR="006175C4" w:rsidRDefault="00424F99">
      <w:pPr>
        <w:pStyle w:val="a3"/>
        <w:spacing w:before="2" w:line="360" w:lineRule="auto"/>
        <w:ind w:right="280"/>
      </w:pPr>
      <w:r>
        <w:t>Значительное количество дискуссий было вызвано потенциальным привлечением</w:t>
      </w:r>
      <w:r>
        <w:rPr>
          <w:spacing w:val="-18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лиц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качестве</w:t>
      </w:r>
      <w:r>
        <w:rPr>
          <w:spacing w:val="-18"/>
        </w:rPr>
        <w:t xml:space="preserve"> </w:t>
      </w:r>
      <w:r>
        <w:t>защитников,</w:t>
      </w:r>
      <w:r>
        <w:rPr>
          <w:spacing w:val="-17"/>
        </w:rPr>
        <w:t xml:space="preserve"> </w:t>
      </w:r>
      <w:r>
        <w:t>поскольку</w:t>
      </w:r>
      <w:r>
        <w:rPr>
          <w:spacing w:val="-18"/>
        </w:rPr>
        <w:t xml:space="preserve"> </w:t>
      </w:r>
      <w:r>
        <w:t>законодательство не</w:t>
      </w:r>
      <w:r>
        <w:rPr>
          <w:spacing w:val="-3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адвоката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 выступать в качестве защитников. В результате такие вопросы, как необходимость согласования процессуальных действий и позиций по делу между этими лицами, не были решены, что ставит под угрозу реализацию конституционного права, гарантированного частью 1 статьи 48 Конституции Российской Федерации. Несовершенство норм о правовом положении защитника в уголовном процессе подтверждается также целым рядом решений Европейского суда по правам человека, вынесенных в отношении Российской Федерации.</w:t>
      </w:r>
    </w:p>
    <w:p w14:paraId="70E80EE5" w14:textId="77777777" w:rsidR="006175C4" w:rsidRDefault="006175C4">
      <w:pPr>
        <w:pStyle w:val="a3"/>
        <w:spacing w:line="360" w:lineRule="auto"/>
        <w:sectPr w:rsidR="006175C4">
          <w:pgSz w:w="11910" w:h="16840"/>
          <w:pgMar w:top="1040" w:right="566" w:bottom="1180" w:left="566" w:header="0" w:footer="919" w:gutter="0"/>
          <w:cols w:space="720"/>
        </w:sectPr>
      </w:pPr>
    </w:p>
    <w:p w14:paraId="1190606E" w14:textId="77777777" w:rsidR="006175C4" w:rsidRDefault="00424F99">
      <w:pPr>
        <w:pStyle w:val="a3"/>
        <w:spacing w:before="67" w:line="360" w:lineRule="auto"/>
        <w:ind w:right="281"/>
      </w:pPr>
      <w:r>
        <w:lastRenderedPageBreak/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актуальность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обусловлена наличием ряда теоретических и правоприменительных проблем, связанных с участием адвоката (защитника) в уголовном судопроизводстве.</w:t>
      </w:r>
    </w:p>
    <w:p w14:paraId="6AD00B8A" w14:textId="77777777" w:rsidR="006175C4" w:rsidRDefault="00424F99">
      <w:pPr>
        <w:pStyle w:val="a3"/>
        <w:spacing w:before="1" w:line="360" w:lineRule="auto"/>
        <w:ind w:right="283"/>
      </w:pPr>
      <w:r>
        <w:t>Цель работы заключается в рассмотрении процессуального статуса адвоката в уголовном процессе, а также выявлении проблем правового регулирования и формулировании предложений по их решению.</w:t>
      </w:r>
    </w:p>
    <w:p w14:paraId="4A579416" w14:textId="77777777" w:rsidR="006175C4" w:rsidRDefault="00424F99">
      <w:pPr>
        <w:pStyle w:val="a3"/>
        <w:spacing w:before="1"/>
        <w:ind w:left="1844" w:firstLine="0"/>
      </w:pPr>
      <w:r>
        <w:t>Задачами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14:paraId="1CD8D9A6" w14:textId="77777777" w:rsidR="006175C4" w:rsidRDefault="00424F99">
      <w:pPr>
        <w:pStyle w:val="a4"/>
        <w:numPr>
          <w:ilvl w:val="0"/>
          <w:numId w:val="16"/>
        </w:numPr>
        <w:tabs>
          <w:tab w:val="left" w:pos="2127"/>
          <w:tab w:val="left" w:pos="3803"/>
          <w:tab w:val="left" w:pos="5731"/>
          <w:tab w:val="left" w:pos="7253"/>
          <w:tab w:val="left" w:pos="7610"/>
          <w:tab w:val="left" w:pos="8891"/>
        </w:tabs>
        <w:spacing w:before="160" w:line="360" w:lineRule="auto"/>
        <w:ind w:right="289" w:firstLine="707"/>
        <w:rPr>
          <w:sz w:val="28"/>
        </w:rPr>
      </w:pPr>
      <w:r>
        <w:rPr>
          <w:spacing w:val="-2"/>
          <w:sz w:val="28"/>
        </w:rPr>
        <w:t>рассмотреть</w:t>
      </w:r>
      <w:r>
        <w:rPr>
          <w:sz w:val="28"/>
        </w:rPr>
        <w:tab/>
      </w:r>
      <w:r>
        <w:rPr>
          <w:spacing w:val="-2"/>
          <w:sz w:val="28"/>
        </w:rPr>
        <w:t>теоретические</w:t>
      </w:r>
      <w:r>
        <w:rPr>
          <w:sz w:val="28"/>
        </w:rPr>
        <w:tab/>
      </w:r>
      <w:r>
        <w:rPr>
          <w:spacing w:val="-2"/>
          <w:sz w:val="28"/>
        </w:rPr>
        <w:t>положения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значение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 </w:t>
      </w:r>
      <w:r>
        <w:rPr>
          <w:sz w:val="28"/>
        </w:rPr>
        <w:t>адвоката в уголовном судопроизводстве;</w:t>
      </w:r>
    </w:p>
    <w:p w14:paraId="46227DFC" w14:textId="77777777" w:rsidR="006175C4" w:rsidRDefault="00424F99">
      <w:pPr>
        <w:pStyle w:val="a4"/>
        <w:numPr>
          <w:ilvl w:val="0"/>
          <w:numId w:val="16"/>
        </w:numPr>
        <w:tabs>
          <w:tab w:val="left" w:pos="2127"/>
        </w:tabs>
        <w:spacing w:before="2" w:line="360" w:lineRule="auto"/>
        <w:ind w:right="284" w:firstLine="707"/>
        <w:rPr>
          <w:sz w:val="28"/>
        </w:rPr>
      </w:pPr>
      <w:r>
        <w:rPr>
          <w:sz w:val="28"/>
        </w:rPr>
        <w:t>рассмотреть</w:t>
      </w:r>
      <w:r>
        <w:rPr>
          <w:spacing w:val="40"/>
          <w:sz w:val="28"/>
        </w:rPr>
        <w:t xml:space="preserve"> </w:t>
      </w:r>
      <w:r>
        <w:rPr>
          <w:sz w:val="28"/>
        </w:rPr>
        <w:t>виды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процессуального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40"/>
          <w:sz w:val="28"/>
        </w:rPr>
        <w:t xml:space="preserve"> </w:t>
      </w:r>
      <w:r>
        <w:rPr>
          <w:sz w:val="28"/>
        </w:rPr>
        <w:t>адвоката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уголовном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судопроизводстве;</w:t>
      </w:r>
    </w:p>
    <w:p w14:paraId="34480DBB" w14:textId="77777777" w:rsidR="006175C4" w:rsidRDefault="00424F99">
      <w:pPr>
        <w:pStyle w:val="a4"/>
        <w:numPr>
          <w:ilvl w:val="0"/>
          <w:numId w:val="16"/>
        </w:numPr>
        <w:tabs>
          <w:tab w:val="left" w:pos="2127"/>
        </w:tabs>
        <w:spacing w:line="360" w:lineRule="auto"/>
        <w:ind w:right="285" w:firstLine="707"/>
        <w:rPr>
          <w:sz w:val="28"/>
        </w:rPr>
      </w:pPr>
      <w:r>
        <w:rPr>
          <w:sz w:val="28"/>
        </w:rPr>
        <w:t>изучить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адвокатской</w:t>
      </w:r>
      <w:r>
        <w:rPr>
          <w:spacing w:val="-6"/>
          <w:sz w:val="28"/>
        </w:rPr>
        <w:t xml:space="preserve"> </w:t>
      </w:r>
      <w:r>
        <w:rPr>
          <w:sz w:val="28"/>
        </w:rPr>
        <w:t>тайны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осуществления его деятельности;</w:t>
      </w:r>
    </w:p>
    <w:p w14:paraId="4B4388F6" w14:textId="77777777" w:rsidR="006175C4" w:rsidRDefault="00424F99">
      <w:pPr>
        <w:pStyle w:val="a4"/>
        <w:numPr>
          <w:ilvl w:val="0"/>
          <w:numId w:val="16"/>
        </w:numPr>
        <w:tabs>
          <w:tab w:val="left" w:pos="2128"/>
        </w:tabs>
        <w:ind w:left="2128" w:hanging="284"/>
        <w:rPr>
          <w:sz w:val="28"/>
        </w:rPr>
      </w:pPr>
      <w:r>
        <w:rPr>
          <w:sz w:val="28"/>
        </w:rPr>
        <w:t>изучить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адвоката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6"/>
          <w:sz w:val="28"/>
        </w:rPr>
        <w:t xml:space="preserve"> </w:t>
      </w:r>
      <w:r>
        <w:rPr>
          <w:sz w:val="28"/>
        </w:rPr>
        <w:t>возбуждения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дела;</w:t>
      </w:r>
    </w:p>
    <w:p w14:paraId="78EA30E3" w14:textId="77777777" w:rsidR="006175C4" w:rsidRDefault="00424F99">
      <w:pPr>
        <w:pStyle w:val="a4"/>
        <w:numPr>
          <w:ilvl w:val="0"/>
          <w:numId w:val="16"/>
        </w:numPr>
        <w:tabs>
          <w:tab w:val="left" w:pos="2127"/>
          <w:tab w:val="left" w:pos="3899"/>
          <w:tab w:val="left" w:pos="5335"/>
          <w:tab w:val="left" w:pos="6515"/>
          <w:tab w:val="left" w:pos="7747"/>
          <w:tab w:val="left" w:pos="9103"/>
          <w:tab w:val="left" w:pos="9681"/>
        </w:tabs>
        <w:spacing w:before="161" w:line="360" w:lineRule="auto"/>
        <w:ind w:right="281" w:firstLine="707"/>
        <w:rPr>
          <w:sz w:val="28"/>
        </w:rPr>
      </w:pPr>
      <w:r>
        <w:rPr>
          <w:spacing w:val="-2"/>
          <w:sz w:val="28"/>
        </w:rPr>
        <w:t>рассмотреть</w:t>
      </w:r>
      <w:r>
        <w:rPr>
          <w:sz w:val="28"/>
        </w:rPr>
        <w:tab/>
      </w:r>
      <w:r>
        <w:rPr>
          <w:spacing w:val="-2"/>
          <w:sz w:val="28"/>
        </w:rPr>
        <w:t>правовые</w:t>
      </w:r>
      <w:r>
        <w:rPr>
          <w:sz w:val="28"/>
        </w:rPr>
        <w:tab/>
      </w: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2"/>
          <w:sz w:val="28"/>
        </w:rPr>
        <w:t>участия</w:t>
      </w:r>
      <w:r>
        <w:rPr>
          <w:sz w:val="28"/>
        </w:rPr>
        <w:tab/>
      </w:r>
      <w:r>
        <w:rPr>
          <w:spacing w:val="-2"/>
          <w:sz w:val="28"/>
        </w:rPr>
        <w:t>адвоката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стадии </w:t>
      </w:r>
      <w:r>
        <w:rPr>
          <w:sz w:val="28"/>
        </w:rPr>
        <w:t>предварительного расследования;</w:t>
      </w:r>
    </w:p>
    <w:p w14:paraId="4B626768" w14:textId="77777777" w:rsidR="006175C4" w:rsidRDefault="00424F99">
      <w:pPr>
        <w:pStyle w:val="a4"/>
        <w:numPr>
          <w:ilvl w:val="0"/>
          <w:numId w:val="16"/>
        </w:numPr>
        <w:tabs>
          <w:tab w:val="left" w:pos="2128"/>
        </w:tabs>
        <w:spacing w:line="321" w:lineRule="exact"/>
        <w:ind w:left="2128" w:hanging="284"/>
        <w:rPr>
          <w:sz w:val="28"/>
        </w:rPr>
      </w:pPr>
      <w:r>
        <w:rPr>
          <w:sz w:val="28"/>
        </w:rPr>
        <w:t>изучить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адвоката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суде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инстанции;</w:t>
      </w:r>
    </w:p>
    <w:p w14:paraId="1925CCD6" w14:textId="77777777" w:rsidR="006175C4" w:rsidRDefault="00424F99">
      <w:pPr>
        <w:pStyle w:val="a4"/>
        <w:numPr>
          <w:ilvl w:val="0"/>
          <w:numId w:val="16"/>
        </w:numPr>
        <w:tabs>
          <w:tab w:val="left" w:pos="2127"/>
        </w:tabs>
        <w:spacing w:before="160" w:line="362" w:lineRule="auto"/>
        <w:ind w:right="288" w:firstLine="707"/>
        <w:rPr>
          <w:sz w:val="28"/>
        </w:rPr>
      </w:pPr>
      <w:r>
        <w:rPr>
          <w:sz w:val="28"/>
        </w:rPr>
        <w:t xml:space="preserve">рассмотреть участие адвоката в суде апелляционной и кассационной </w:t>
      </w:r>
      <w:r>
        <w:rPr>
          <w:spacing w:val="-2"/>
          <w:sz w:val="28"/>
        </w:rPr>
        <w:t>инстанции.</w:t>
      </w:r>
    </w:p>
    <w:p w14:paraId="5A2FEF3A" w14:textId="77777777" w:rsidR="006175C4" w:rsidRDefault="00424F99">
      <w:pPr>
        <w:pStyle w:val="a3"/>
        <w:spacing w:line="360" w:lineRule="auto"/>
        <w:ind w:right="283"/>
      </w:pPr>
      <w:r>
        <w:t>Объектом исследования являются уголовно-процессуальные и тесно связанные с ними общественные отношения, в которые адвокат вступает при исполнении своих обязанностей и реализации своих полномочий на стадиях уголовного процесса.</w:t>
      </w:r>
    </w:p>
    <w:p w14:paraId="7BF97AD4" w14:textId="77777777" w:rsidR="006175C4" w:rsidRDefault="00424F99">
      <w:pPr>
        <w:pStyle w:val="a3"/>
        <w:spacing w:line="360" w:lineRule="auto"/>
        <w:ind w:right="277"/>
      </w:pPr>
      <w:r>
        <w:t>Предметом исследования выступает действующее уголовно- процессуальное законодательство, регламентирующее правовой статус и характер деятельности адвоката на различных стадиях.</w:t>
      </w:r>
    </w:p>
    <w:p w14:paraId="2CEA1366" w14:textId="77777777" w:rsidR="006175C4" w:rsidRDefault="00424F99">
      <w:pPr>
        <w:pStyle w:val="a3"/>
        <w:spacing w:line="360" w:lineRule="auto"/>
        <w:ind w:right="283"/>
      </w:pPr>
      <w:r>
        <w:t>Основная</w:t>
      </w:r>
      <w:r>
        <w:rPr>
          <w:spacing w:val="-2"/>
        </w:rPr>
        <w:t xml:space="preserve"> </w:t>
      </w:r>
      <w:r>
        <w:t>гипотеза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совершенствование правового</w:t>
      </w:r>
      <w:r>
        <w:rPr>
          <w:spacing w:val="-2"/>
        </w:rPr>
        <w:t xml:space="preserve"> </w:t>
      </w:r>
      <w:r>
        <w:t>регулирования</w:t>
      </w:r>
      <w:r>
        <w:rPr>
          <w:spacing w:val="-1"/>
        </w:rPr>
        <w:t xml:space="preserve"> </w:t>
      </w:r>
      <w:r>
        <w:t>статуса</w:t>
      </w:r>
      <w:r>
        <w:rPr>
          <w:spacing w:val="-1"/>
        </w:rPr>
        <w:t xml:space="preserve"> </w:t>
      </w:r>
      <w:r>
        <w:t>адвоката</w:t>
      </w:r>
      <w:r>
        <w:rPr>
          <w:spacing w:val="-1"/>
        </w:rPr>
        <w:t xml:space="preserve"> </w:t>
      </w:r>
      <w:r>
        <w:t>(защитника)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способствовать решению задач уголовного судопроизводства и более эффективной защите интересов обвиняемого (подозреваемого).</w:t>
      </w:r>
    </w:p>
    <w:p w14:paraId="2AF6F79D" w14:textId="77777777" w:rsidR="006175C4" w:rsidRDefault="006175C4">
      <w:pPr>
        <w:pStyle w:val="a3"/>
        <w:spacing w:line="360" w:lineRule="auto"/>
        <w:sectPr w:rsidR="006175C4">
          <w:pgSz w:w="11910" w:h="16840"/>
          <w:pgMar w:top="1040" w:right="566" w:bottom="1180" w:left="566" w:header="0" w:footer="919" w:gutter="0"/>
          <w:cols w:space="720"/>
        </w:sectPr>
      </w:pPr>
    </w:p>
    <w:p w14:paraId="5F86076B" w14:textId="77777777" w:rsidR="006175C4" w:rsidRDefault="00424F99">
      <w:pPr>
        <w:pStyle w:val="a3"/>
        <w:spacing w:before="67" w:line="360" w:lineRule="auto"/>
        <w:ind w:right="279"/>
      </w:pPr>
      <w:r>
        <w:lastRenderedPageBreak/>
        <w:t>Результаты исследования позволяют сделать вывод о необходимости улучшения законодательства и внесения поправок в нормативно-правовые акты. В целом, данная работа может быть полезной для органов государственной власти, ученых и всех заинтересованных лиц в области адвокатской деятельности.</w:t>
      </w:r>
    </w:p>
    <w:p w14:paraId="33D7755B" w14:textId="77777777" w:rsidR="006175C4" w:rsidRDefault="00424F99">
      <w:pPr>
        <w:pStyle w:val="a3"/>
        <w:spacing w:before="2" w:line="360" w:lineRule="auto"/>
        <w:ind w:right="277"/>
      </w:pPr>
      <w:r>
        <w:t>Нормативную основу работы составляют действующее уголовно- процессуальное</w:t>
      </w:r>
      <w:r>
        <w:rPr>
          <w:spacing w:val="-15"/>
        </w:rPr>
        <w:t xml:space="preserve"> </w:t>
      </w:r>
      <w:r>
        <w:t>законодательство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судебная</w:t>
      </w:r>
      <w:r>
        <w:rPr>
          <w:spacing w:val="-15"/>
        </w:rPr>
        <w:t xml:space="preserve"> </w:t>
      </w:r>
      <w:r>
        <w:t>практика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уголовным</w:t>
      </w:r>
      <w:r>
        <w:rPr>
          <w:spacing w:val="-18"/>
        </w:rPr>
        <w:t xml:space="preserve"> </w:t>
      </w:r>
      <w:r>
        <w:t>делам.</w:t>
      </w:r>
      <w:r>
        <w:rPr>
          <w:spacing w:val="-17"/>
        </w:rPr>
        <w:t xml:space="preserve"> </w:t>
      </w:r>
      <w:r>
        <w:t>В частности, следующие акты: Конституция Российской Федерации</w:t>
      </w:r>
      <w:proofErr w:type="gramStart"/>
      <w:r>
        <w:t>, Уголовно</w:t>
      </w:r>
      <w:proofErr w:type="gramEnd"/>
      <w:r>
        <w:t>- процессуальный кодекс Российской Федерации, Федеральный закон от 31.05.2002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63-ФЗ</w:t>
      </w:r>
      <w:r>
        <w:rPr>
          <w:spacing w:val="-15"/>
        </w:rPr>
        <w:t xml:space="preserve"> </w:t>
      </w:r>
      <w:r>
        <w:t>«Об</w:t>
      </w:r>
      <w:r>
        <w:rPr>
          <w:spacing w:val="-12"/>
        </w:rPr>
        <w:t xml:space="preserve"> </w:t>
      </w:r>
      <w:r>
        <w:t>адвокатской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адвокатуре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Российской </w:t>
      </w:r>
      <w:r>
        <w:rPr>
          <w:spacing w:val="-2"/>
        </w:rPr>
        <w:t>Федерации».</w:t>
      </w:r>
    </w:p>
    <w:p w14:paraId="6BBDE398" w14:textId="77777777" w:rsidR="006175C4" w:rsidRDefault="00424F99">
      <w:pPr>
        <w:pStyle w:val="a3"/>
        <w:spacing w:line="360" w:lineRule="auto"/>
        <w:ind w:right="279"/>
      </w:pPr>
      <w:r>
        <w:t>Информационной базой работы послужили труды исследователей в области уголовного, уголовно-процессуального права, психологии, этике, а также нормативные акты, судебная и иная правоприменительная практика.</w:t>
      </w:r>
    </w:p>
    <w:p w14:paraId="6ED13F9E" w14:textId="77777777" w:rsidR="006175C4" w:rsidRDefault="00424F99">
      <w:pPr>
        <w:pStyle w:val="a3"/>
        <w:spacing w:before="1" w:line="360" w:lineRule="auto"/>
        <w:ind w:right="280"/>
      </w:pPr>
      <w:r>
        <w:t>Методы исследования. При проведении исследования использовались следующие методы: общенаучный диалектический, универсальные научные методы (анализ и синтез, индукция и дедукция, сравнение, абстрагирование), специально-юридические методы (метод системного толкования).</w:t>
      </w:r>
    </w:p>
    <w:p w14:paraId="6C8284E9" w14:textId="77777777" w:rsidR="006175C4" w:rsidRDefault="00424F99">
      <w:pPr>
        <w:pStyle w:val="a3"/>
        <w:spacing w:line="360" w:lineRule="auto"/>
        <w:ind w:right="282"/>
      </w:pPr>
      <w:r>
        <w:t>Теоретическая и практическую значимость работы заключается в наличии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выводов</w:t>
      </w:r>
      <w:r>
        <w:rPr>
          <w:spacing w:val="-4"/>
        </w:rPr>
        <w:t xml:space="preserve"> </w:t>
      </w:r>
      <w:r>
        <w:t>о роли</w:t>
      </w:r>
      <w:r>
        <w:rPr>
          <w:spacing w:val="-2"/>
        </w:rPr>
        <w:t xml:space="preserve"> </w:t>
      </w:r>
      <w:r>
        <w:t>адвоката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уголовном процессе, а также выявлении проблем правового регулирования и формулировании предложений по их решению.</w:t>
      </w:r>
    </w:p>
    <w:sectPr w:rsidR="006175C4">
      <w:pgSz w:w="11910" w:h="16840"/>
      <w:pgMar w:top="1040" w:right="566" w:bottom="1180" w:left="566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4FFB7" w14:textId="77777777" w:rsidR="00227603" w:rsidRDefault="00227603">
      <w:r>
        <w:separator/>
      </w:r>
    </w:p>
  </w:endnote>
  <w:endnote w:type="continuationSeparator" w:id="0">
    <w:p w14:paraId="66D0DC65" w14:textId="77777777" w:rsidR="00227603" w:rsidRDefault="0022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5AA8" w14:textId="77777777" w:rsidR="006175C4" w:rsidRDefault="00424F9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6192" behindDoc="1" locked="0" layoutInCell="1" allowOverlap="1" wp14:anchorId="0C5C9A8C" wp14:editId="57A1A68E">
              <wp:simplePos x="0" y="0"/>
              <wp:positionH relativeFrom="page">
                <wp:posOffset>3949065</wp:posOffset>
              </wp:positionH>
              <wp:positionV relativeFrom="page">
                <wp:posOffset>9926126</wp:posOffset>
              </wp:positionV>
              <wp:extent cx="20574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7F6A2D" w14:textId="77777777" w:rsidR="006175C4" w:rsidRDefault="00424F99">
                          <w:pPr>
                            <w:pStyle w:val="a3"/>
                            <w:spacing w:before="9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5C9A8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95pt;margin-top:781.6pt;width:16.2pt;height:17.55pt;z-index:-1614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" filled="f" stroked="f">
              <v:textbox inset="0,0,0,0">
                <w:txbxContent>
                  <w:p w14:paraId="6F7F6A2D" w14:textId="77777777" w:rsidR="006175C4" w:rsidRDefault="00424F99">
                    <w:pPr>
                      <w:pStyle w:val="a3"/>
                      <w:spacing w:before="9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CFCF" w14:textId="77777777" w:rsidR="00227603" w:rsidRDefault="00227603">
      <w:r>
        <w:separator/>
      </w:r>
    </w:p>
  </w:footnote>
  <w:footnote w:type="continuationSeparator" w:id="0">
    <w:p w14:paraId="7844480C" w14:textId="77777777" w:rsidR="00227603" w:rsidRDefault="00227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7E0"/>
    <w:multiLevelType w:val="hybridMultilevel"/>
    <w:tmpl w:val="700A8B7C"/>
    <w:lvl w:ilvl="0" w:tplc="9ECC8A34">
      <w:start w:val="1"/>
      <w:numFmt w:val="decimal"/>
      <w:lvlText w:val="%1)"/>
      <w:lvlJc w:val="left"/>
      <w:pPr>
        <w:ind w:left="1136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C44636">
      <w:numFmt w:val="bullet"/>
      <w:lvlText w:val="•"/>
      <w:lvlJc w:val="left"/>
      <w:pPr>
        <w:ind w:left="2103" w:hanging="300"/>
      </w:pPr>
      <w:rPr>
        <w:rFonts w:hint="default"/>
        <w:lang w:val="ru-RU" w:eastAsia="en-US" w:bidi="ar-SA"/>
      </w:rPr>
    </w:lvl>
    <w:lvl w:ilvl="2" w:tplc="FA787FA4">
      <w:numFmt w:val="bullet"/>
      <w:lvlText w:val="•"/>
      <w:lvlJc w:val="left"/>
      <w:pPr>
        <w:ind w:left="3066" w:hanging="300"/>
      </w:pPr>
      <w:rPr>
        <w:rFonts w:hint="default"/>
        <w:lang w:val="ru-RU" w:eastAsia="en-US" w:bidi="ar-SA"/>
      </w:rPr>
    </w:lvl>
    <w:lvl w:ilvl="3" w:tplc="4CF85E7E">
      <w:numFmt w:val="bullet"/>
      <w:lvlText w:val="•"/>
      <w:lvlJc w:val="left"/>
      <w:pPr>
        <w:ind w:left="4030" w:hanging="300"/>
      </w:pPr>
      <w:rPr>
        <w:rFonts w:hint="default"/>
        <w:lang w:val="ru-RU" w:eastAsia="en-US" w:bidi="ar-SA"/>
      </w:rPr>
    </w:lvl>
    <w:lvl w:ilvl="4" w:tplc="7820CFC2">
      <w:numFmt w:val="bullet"/>
      <w:lvlText w:val="•"/>
      <w:lvlJc w:val="left"/>
      <w:pPr>
        <w:ind w:left="4993" w:hanging="300"/>
      </w:pPr>
      <w:rPr>
        <w:rFonts w:hint="default"/>
        <w:lang w:val="ru-RU" w:eastAsia="en-US" w:bidi="ar-SA"/>
      </w:rPr>
    </w:lvl>
    <w:lvl w:ilvl="5" w:tplc="E526A914">
      <w:numFmt w:val="bullet"/>
      <w:lvlText w:val="•"/>
      <w:lvlJc w:val="left"/>
      <w:pPr>
        <w:ind w:left="5957" w:hanging="300"/>
      </w:pPr>
      <w:rPr>
        <w:rFonts w:hint="default"/>
        <w:lang w:val="ru-RU" w:eastAsia="en-US" w:bidi="ar-SA"/>
      </w:rPr>
    </w:lvl>
    <w:lvl w:ilvl="6" w:tplc="D382B338">
      <w:numFmt w:val="bullet"/>
      <w:lvlText w:val="•"/>
      <w:lvlJc w:val="left"/>
      <w:pPr>
        <w:ind w:left="6920" w:hanging="300"/>
      </w:pPr>
      <w:rPr>
        <w:rFonts w:hint="default"/>
        <w:lang w:val="ru-RU" w:eastAsia="en-US" w:bidi="ar-SA"/>
      </w:rPr>
    </w:lvl>
    <w:lvl w:ilvl="7" w:tplc="F8C67076">
      <w:numFmt w:val="bullet"/>
      <w:lvlText w:val="•"/>
      <w:lvlJc w:val="left"/>
      <w:pPr>
        <w:ind w:left="7884" w:hanging="300"/>
      </w:pPr>
      <w:rPr>
        <w:rFonts w:hint="default"/>
        <w:lang w:val="ru-RU" w:eastAsia="en-US" w:bidi="ar-SA"/>
      </w:rPr>
    </w:lvl>
    <w:lvl w:ilvl="8" w:tplc="E3722ACE">
      <w:numFmt w:val="bullet"/>
      <w:lvlText w:val="•"/>
      <w:lvlJc w:val="left"/>
      <w:pPr>
        <w:ind w:left="8847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57B7654"/>
    <w:multiLevelType w:val="hybridMultilevel"/>
    <w:tmpl w:val="6902CFB8"/>
    <w:lvl w:ilvl="0" w:tplc="61EC14DC">
      <w:start w:val="1"/>
      <w:numFmt w:val="decimal"/>
      <w:lvlText w:val="%1."/>
      <w:lvlJc w:val="left"/>
      <w:pPr>
        <w:ind w:left="212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AEDFBE">
      <w:numFmt w:val="bullet"/>
      <w:lvlText w:val=""/>
      <w:lvlJc w:val="left"/>
      <w:pPr>
        <w:ind w:left="113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3D853EC">
      <w:numFmt w:val="bullet"/>
      <w:lvlText w:val="•"/>
      <w:lvlJc w:val="left"/>
      <w:pPr>
        <w:ind w:left="3081" w:hanging="708"/>
      </w:pPr>
      <w:rPr>
        <w:rFonts w:hint="default"/>
        <w:lang w:val="ru-RU" w:eastAsia="en-US" w:bidi="ar-SA"/>
      </w:rPr>
    </w:lvl>
    <w:lvl w:ilvl="3" w:tplc="E49A966A">
      <w:numFmt w:val="bullet"/>
      <w:lvlText w:val="•"/>
      <w:lvlJc w:val="left"/>
      <w:pPr>
        <w:ind w:left="4043" w:hanging="708"/>
      </w:pPr>
      <w:rPr>
        <w:rFonts w:hint="default"/>
        <w:lang w:val="ru-RU" w:eastAsia="en-US" w:bidi="ar-SA"/>
      </w:rPr>
    </w:lvl>
    <w:lvl w:ilvl="4" w:tplc="D884C084">
      <w:numFmt w:val="bullet"/>
      <w:lvlText w:val="•"/>
      <w:lvlJc w:val="left"/>
      <w:pPr>
        <w:ind w:left="5004" w:hanging="708"/>
      </w:pPr>
      <w:rPr>
        <w:rFonts w:hint="default"/>
        <w:lang w:val="ru-RU" w:eastAsia="en-US" w:bidi="ar-SA"/>
      </w:rPr>
    </w:lvl>
    <w:lvl w:ilvl="5" w:tplc="1972849E">
      <w:numFmt w:val="bullet"/>
      <w:lvlText w:val="•"/>
      <w:lvlJc w:val="left"/>
      <w:pPr>
        <w:ind w:left="5966" w:hanging="708"/>
      </w:pPr>
      <w:rPr>
        <w:rFonts w:hint="default"/>
        <w:lang w:val="ru-RU" w:eastAsia="en-US" w:bidi="ar-SA"/>
      </w:rPr>
    </w:lvl>
    <w:lvl w:ilvl="6" w:tplc="061A8BEA">
      <w:numFmt w:val="bullet"/>
      <w:lvlText w:val="•"/>
      <w:lvlJc w:val="left"/>
      <w:pPr>
        <w:ind w:left="6928" w:hanging="708"/>
      </w:pPr>
      <w:rPr>
        <w:rFonts w:hint="default"/>
        <w:lang w:val="ru-RU" w:eastAsia="en-US" w:bidi="ar-SA"/>
      </w:rPr>
    </w:lvl>
    <w:lvl w:ilvl="7" w:tplc="0414E3F0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  <w:lvl w:ilvl="8" w:tplc="2DA0D4E6">
      <w:numFmt w:val="bullet"/>
      <w:lvlText w:val="•"/>
      <w:lvlJc w:val="left"/>
      <w:pPr>
        <w:ind w:left="8851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97B5470"/>
    <w:multiLevelType w:val="hybridMultilevel"/>
    <w:tmpl w:val="1E52A044"/>
    <w:lvl w:ilvl="0" w:tplc="FE140E7C">
      <w:numFmt w:val="bullet"/>
      <w:lvlText w:val=""/>
      <w:lvlJc w:val="left"/>
      <w:pPr>
        <w:ind w:left="113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D854EA">
      <w:numFmt w:val="bullet"/>
      <w:lvlText w:val="•"/>
      <w:lvlJc w:val="left"/>
      <w:pPr>
        <w:ind w:left="2103" w:hanging="708"/>
      </w:pPr>
      <w:rPr>
        <w:rFonts w:hint="default"/>
        <w:lang w:val="ru-RU" w:eastAsia="en-US" w:bidi="ar-SA"/>
      </w:rPr>
    </w:lvl>
    <w:lvl w:ilvl="2" w:tplc="095EB848">
      <w:numFmt w:val="bullet"/>
      <w:lvlText w:val="•"/>
      <w:lvlJc w:val="left"/>
      <w:pPr>
        <w:ind w:left="3066" w:hanging="708"/>
      </w:pPr>
      <w:rPr>
        <w:rFonts w:hint="default"/>
        <w:lang w:val="ru-RU" w:eastAsia="en-US" w:bidi="ar-SA"/>
      </w:rPr>
    </w:lvl>
    <w:lvl w:ilvl="3" w:tplc="3A4E420E">
      <w:numFmt w:val="bullet"/>
      <w:lvlText w:val="•"/>
      <w:lvlJc w:val="left"/>
      <w:pPr>
        <w:ind w:left="4030" w:hanging="708"/>
      </w:pPr>
      <w:rPr>
        <w:rFonts w:hint="default"/>
        <w:lang w:val="ru-RU" w:eastAsia="en-US" w:bidi="ar-SA"/>
      </w:rPr>
    </w:lvl>
    <w:lvl w:ilvl="4" w:tplc="6CE64064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5" w:tplc="A34E4E68">
      <w:numFmt w:val="bullet"/>
      <w:lvlText w:val="•"/>
      <w:lvlJc w:val="left"/>
      <w:pPr>
        <w:ind w:left="5957" w:hanging="708"/>
      </w:pPr>
      <w:rPr>
        <w:rFonts w:hint="default"/>
        <w:lang w:val="ru-RU" w:eastAsia="en-US" w:bidi="ar-SA"/>
      </w:rPr>
    </w:lvl>
    <w:lvl w:ilvl="6" w:tplc="6992A2AA">
      <w:numFmt w:val="bullet"/>
      <w:lvlText w:val="•"/>
      <w:lvlJc w:val="left"/>
      <w:pPr>
        <w:ind w:left="6920" w:hanging="708"/>
      </w:pPr>
      <w:rPr>
        <w:rFonts w:hint="default"/>
        <w:lang w:val="ru-RU" w:eastAsia="en-US" w:bidi="ar-SA"/>
      </w:rPr>
    </w:lvl>
    <w:lvl w:ilvl="7" w:tplc="0292E710">
      <w:numFmt w:val="bullet"/>
      <w:lvlText w:val="•"/>
      <w:lvlJc w:val="left"/>
      <w:pPr>
        <w:ind w:left="7884" w:hanging="708"/>
      </w:pPr>
      <w:rPr>
        <w:rFonts w:hint="default"/>
        <w:lang w:val="ru-RU" w:eastAsia="en-US" w:bidi="ar-SA"/>
      </w:rPr>
    </w:lvl>
    <w:lvl w:ilvl="8" w:tplc="FB36DAFC">
      <w:numFmt w:val="bullet"/>
      <w:lvlText w:val="•"/>
      <w:lvlJc w:val="left"/>
      <w:pPr>
        <w:ind w:left="884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629625A"/>
    <w:multiLevelType w:val="hybridMultilevel"/>
    <w:tmpl w:val="C45A2C6C"/>
    <w:lvl w:ilvl="0" w:tplc="8A1E2D50">
      <w:start w:val="1"/>
      <w:numFmt w:val="decimal"/>
      <w:lvlText w:val="%1)"/>
      <w:lvlJc w:val="left"/>
      <w:pPr>
        <w:ind w:left="1136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98B6DC">
      <w:numFmt w:val="bullet"/>
      <w:lvlText w:val="•"/>
      <w:lvlJc w:val="left"/>
      <w:pPr>
        <w:ind w:left="2103" w:hanging="384"/>
      </w:pPr>
      <w:rPr>
        <w:rFonts w:hint="default"/>
        <w:lang w:val="ru-RU" w:eastAsia="en-US" w:bidi="ar-SA"/>
      </w:rPr>
    </w:lvl>
    <w:lvl w:ilvl="2" w:tplc="CA00F014">
      <w:numFmt w:val="bullet"/>
      <w:lvlText w:val="•"/>
      <w:lvlJc w:val="left"/>
      <w:pPr>
        <w:ind w:left="3066" w:hanging="384"/>
      </w:pPr>
      <w:rPr>
        <w:rFonts w:hint="default"/>
        <w:lang w:val="ru-RU" w:eastAsia="en-US" w:bidi="ar-SA"/>
      </w:rPr>
    </w:lvl>
    <w:lvl w:ilvl="3" w:tplc="D54ED07A">
      <w:numFmt w:val="bullet"/>
      <w:lvlText w:val="•"/>
      <w:lvlJc w:val="left"/>
      <w:pPr>
        <w:ind w:left="4030" w:hanging="384"/>
      </w:pPr>
      <w:rPr>
        <w:rFonts w:hint="default"/>
        <w:lang w:val="ru-RU" w:eastAsia="en-US" w:bidi="ar-SA"/>
      </w:rPr>
    </w:lvl>
    <w:lvl w:ilvl="4" w:tplc="92540D38">
      <w:numFmt w:val="bullet"/>
      <w:lvlText w:val="•"/>
      <w:lvlJc w:val="left"/>
      <w:pPr>
        <w:ind w:left="4993" w:hanging="384"/>
      </w:pPr>
      <w:rPr>
        <w:rFonts w:hint="default"/>
        <w:lang w:val="ru-RU" w:eastAsia="en-US" w:bidi="ar-SA"/>
      </w:rPr>
    </w:lvl>
    <w:lvl w:ilvl="5" w:tplc="57A26788">
      <w:numFmt w:val="bullet"/>
      <w:lvlText w:val="•"/>
      <w:lvlJc w:val="left"/>
      <w:pPr>
        <w:ind w:left="5957" w:hanging="384"/>
      </w:pPr>
      <w:rPr>
        <w:rFonts w:hint="default"/>
        <w:lang w:val="ru-RU" w:eastAsia="en-US" w:bidi="ar-SA"/>
      </w:rPr>
    </w:lvl>
    <w:lvl w:ilvl="6" w:tplc="40F8C434">
      <w:numFmt w:val="bullet"/>
      <w:lvlText w:val="•"/>
      <w:lvlJc w:val="left"/>
      <w:pPr>
        <w:ind w:left="6920" w:hanging="384"/>
      </w:pPr>
      <w:rPr>
        <w:rFonts w:hint="default"/>
        <w:lang w:val="ru-RU" w:eastAsia="en-US" w:bidi="ar-SA"/>
      </w:rPr>
    </w:lvl>
    <w:lvl w:ilvl="7" w:tplc="9C306DFC">
      <w:numFmt w:val="bullet"/>
      <w:lvlText w:val="•"/>
      <w:lvlJc w:val="left"/>
      <w:pPr>
        <w:ind w:left="7884" w:hanging="384"/>
      </w:pPr>
      <w:rPr>
        <w:rFonts w:hint="default"/>
        <w:lang w:val="ru-RU" w:eastAsia="en-US" w:bidi="ar-SA"/>
      </w:rPr>
    </w:lvl>
    <w:lvl w:ilvl="8" w:tplc="BB624F58">
      <w:numFmt w:val="bullet"/>
      <w:lvlText w:val="•"/>
      <w:lvlJc w:val="left"/>
      <w:pPr>
        <w:ind w:left="8847" w:hanging="384"/>
      </w:pPr>
      <w:rPr>
        <w:rFonts w:hint="default"/>
        <w:lang w:val="ru-RU" w:eastAsia="en-US" w:bidi="ar-SA"/>
      </w:rPr>
    </w:lvl>
  </w:abstractNum>
  <w:abstractNum w:abstractNumId="4" w15:restartNumberingAfterBreak="0">
    <w:nsid w:val="165B49B0"/>
    <w:multiLevelType w:val="multilevel"/>
    <w:tmpl w:val="4AC00D7E"/>
    <w:lvl w:ilvl="0">
      <w:start w:val="3"/>
      <w:numFmt w:val="decimal"/>
      <w:lvlText w:val="%1"/>
      <w:lvlJc w:val="left"/>
      <w:pPr>
        <w:ind w:left="2362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6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4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1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1D660C5B"/>
    <w:multiLevelType w:val="hybridMultilevel"/>
    <w:tmpl w:val="555CFF92"/>
    <w:lvl w:ilvl="0" w:tplc="23083E88">
      <w:start w:val="1"/>
      <w:numFmt w:val="decimal"/>
      <w:lvlText w:val="%1)"/>
      <w:lvlJc w:val="left"/>
      <w:pPr>
        <w:ind w:left="1136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9E1C86">
      <w:numFmt w:val="bullet"/>
      <w:lvlText w:val="•"/>
      <w:lvlJc w:val="left"/>
      <w:pPr>
        <w:ind w:left="2103" w:hanging="300"/>
      </w:pPr>
      <w:rPr>
        <w:rFonts w:hint="default"/>
        <w:lang w:val="ru-RU" w:eastAsia="en-US" w:bidi="ar-SA"/>
      </w:rPr>
    </w:lvl>
    <w:lvl w:ilvl="2" w:tplc="942E1F3A">
      <w:numFmt w:val="bullet"/>
      <w:lvlText w:val="•"/>
      <w:lvlJc w:val="left"/>
      <w:pPr>
        <w:ind w:left="3066" w:hanging="300"/>
      </w:pPr>
      <w:rPr>
        <w:rFonts w:hint="default"/>
        <w:lang w:val="ru-RU" w:eastAsia="en-US" w:bidi="ar-SA"/>
      </w:rPr>
    </w:lvl>
    <w:lvl w:ilvl="3" w:tplc="599C48EE">
      <w:numFmt w:val="bullet"/>
      <w:lvlText w:val="•"/>
      <w:lvlJc w:val="left"/>
      <w:pPr>
        <w:ind w:left="4030" w:hanging="300"/>
      </w:pPr>
      <w:rPr>
        <w:rFonts w:hint="default"/>
        <w:lang w:val="ru-RU" w:eastAsia="en-US" w:bidi="ar-SA"/>
      </w:rPr>
    </w:lvl>
    <w:lvl w:ilvl="4" w:tplc="2726321A">
      <w:numFmt w:val="bullet"/>
      <w:lvlText w:val="•"/>
      <w:lvlJc w:val="left"/>
      <w:pPr>
        <w:ind w:left="4993" w:hanging="300"/>
      </w:pPr>
      <w:rPr>
        <w:rFonts w:hint="default"/>
        <w:lang w:val="ru-RU" w:eastAsia="en-US" w:bidi="ar-SA"/>
      </w:rPr>
    </w:lvl>
    <w:lvl w:ilvl="5" w:tplc="6D025B2E">
      <w:numFmt w:val="bullet"/>
      <w:lvlText w:val="•"/>
      <w:lvlJc w:val="left"/>
      <w:pPr>
        <w:ind w:left="5957" w:hanging="300"/>
      </w:pPr>
      <w:rPr>
        <w:rFonts w:hint="default"/>
        <w:lang w:val="ru-RU" w:eastAsia="en-US" w:bidi="ar-SA"/>
      </w:rPr>
    </w:lvl>
    <w:lvl w:ilvl="6" w:tplc="67FA5A8A">
      <w:numFmt w:val="bullet"/>
      <w:lvlText w:val="•"/>
      <w:lvlJc w:val="left"/>
      <w:pPr>
        <w:ind w:left="6920" w:hanging="300"/>
      </w:pPr>
      <w:rPr>
        <w:rFonts w:hint="default"/>
        <w:lang w:val="ru-RU" w:eastAsia="en-US" w:bidi="ar-SA"/>
      </w:rPr>
    </w:lvl>
    <w:lvl w:ilvl="7" w:tplc="CF58FA30">
      <w:numFmt w:val="bullet"/>
      <w:lvlText w:val="•"/>
      <w:lvlJc w:val="left"/>
      <w:pPr>
        <w:ind w:left="7884" w:hanging="300"/>
      </w:pPr>
      <w:rPr>
        <w:rFonts w:hint="default"/>
        <w:lang w:val="ru-RU" w:eastAsia="en-US" w:bidi="ar-SA"/>
      </w:rPr>
    </w:lvl>
    <w:lvl w:ilvl="8" w:tplc="AEB4CF4E">
      <w:numFmt w:val="bullet"/>
      <w:lvlText w:val="•"/>
      <w:lvlJc w:val="left"/>
      <w:pPr>
        <w:ind w:left="8847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2EA65403"/>
    <w:multiLevelType w:val="hybridMultilevel"/>
    <w:tmpl w:val="75B649FA"/>
    <w:lvl w:ilvl="0" w:tplc="688AD112">
      <w:start w:val="1"/>
      <w:numFmt w:val="decimal"/>
      <w:lvlText w:val="%1."/>
      <w:lvlJc w:val="left"/>
      <w:pPr>
        <w:ind w:left="212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82802E">
      <w:numFmt w:val="bullet"/>
      <w:lvlText w:val=""/>
      <w:lvlJc w:val="left"/>
      <w:pPr>
        <w:ind w:left="113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21AB806">
      <w:numFmt w:val="bullet"/>
      <w:lvlText w:val="•"/>
      <w:lvlJc w:val="left"/>
      <w:pPr>
        <w:ind w:left="3081" w:hanging="708"/>
      </w:pPr>
      <w:rPr>
        <w:rFonts w:hint="default"/>
        <w:lang w:val="ru-RU" w:eastAsia="en-US" w:bidi="ar-SA"/>
      </w:rPr>
    </w:lvl>
    <w:lvl w:ilvl="3" w:tplc="420AEBA6">
      <w:numFmt w:val="bullet"/>
      <w:lvlText w:val="•"/>
      <w:lvlJc w:val="left"/>
      <w:pPr>
        <w:ind w:left="4043" w:hanging="708"/>
      </w:pPr>
      <w:rPr>
        <w:rFonts w:hint="default"/>
        <w:lang w:val="ru-RU" w:eastAsia="en-US" w:bidi="ar-SA"/>
      </w:rPr>
    </w:lvl>
    <w:lvl w:ilvl="4" w:tplc="D9CAD2A2">
      <w:numFmt w:val="bullet"/>
      <w:lvlText w:val="•"/>
      <w:lvlJc w:val="left"/>
      <w:pPr>
        <w:ind w:left="5004" w:hanging="708"/>
      </w:pPr>
      <w:rPr>
        <w:rFonts w:hint="default"/>
        <w:lang w:val="ru-RU" w:eastAsia="en-US" w:bidi="ar-SA"/>
      </w:rPr>
    </w:lvl>
    <w:lvl w:ilvl="5" w:tplc="136C9BE2">
      <w:numFmt w:val="bullet"/>
      <w:lvlText w:val="•"/>
      <w:lvlJc w:val="left"/>
      <w:pPr>
        <w:ind w:left="5966" w:hanging="708"/>
      </w:pPr>
      <w:rPr>
        <w:rFonts w:hint="default"/>
        <w:lang w:val="ru-RU" w:eastAsia="en-US" w:bidi="ar-SA"/>
      </w:rPr>
    </w:lvl>
    <w:lvl w:ilvl="6" w:tplc="9F224F3C">
      <w:numFmt w:val="bullet"/>
      <w:lvlText w:val="•"/>
      <w:lvlJc w:val="left"/>
      <w:pPr>
        <w:ind w:left="6928" w:hanging="708"/>
      </w:pPr>
      <w:rPr>
        <w:rFonts w:hint="default"/>
        <w:lang w:val="ru-RU" w:eastAsia="en-US" w:bidi="ar-SA"/>
      </w:rPr>
    </w:lvl>
    <w:lvl w:ilvl="7" w:tplc="291A19AE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  <w:lvl w:ilvl="8" w:tplc="81D69124">
      <w:numFmt w:val="bullet"/>
      <w:lvlText w:val="•"/>
      <w:lvlJc w:val="left"/>
      <w:pPr>
        <w:ind w:left="8851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73F2D4B"/>
    <w:multiLevelType w:val="multilevel"/>
    <w:tmpl w:val="8A9AB238"/>
    <w:lvl w:ilvl="0">
      <w:start w:val="1"/>
      <w:numFmt w:val="decimal"/>
      <w:lvlText w:val="%1."/>
      <w:lvlJc w:val="left"/>
      <w:pPr>
        <w:ind w:left="1136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ind w:left="2254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734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3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25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74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40B82351"/>
    <w:multiLevelType w:val="hybridMultilevel"/>
    <w:tmpl w:val="087618B2"/>
    <w:lvl w:ilvl="0" w:tplc="AA1C5F98">
      <w:numFmt w:val="bullet"/>
      <w:lvlText w:val=""/>
      <w:lvlJc w:val="left"/>
      <w:pPr>
        <w:ind w:left="113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C2E746">
      <w:numFmt w:val="bullet"/>
      <w:lvlText w:val="•"/>
      <w:lvlJc w:val="left"/>
      <w:pPr>
        <w:ind w:left="2103" w:hanging="708"/>
      </w:pPr>
      <w:rPr>
        <w:rFonts w:hint="default"/>
        <w:lang w:val="ru-RU" w:eastAsia="en-US" w:bidi="ar-SA"/>
      </w:rPr>
    </w:lvl>
    <w:lvl w:ilvl="2" w:tplc="0140763E">
      <w:numFmt w:val="bullet"/>
      <w:lvlText w:val="•"/>
      <w:lvlJc w:val="left"/>
      <w:pPr>
        <w:ind w:left="3066" w:hanging="708"/>
      </w:pPr>
      <w:rPr>
        <w:rFonts w:hint="default"/>
        <w:lang w:val="ru-RU" w:eastAsia="en-US" w:bidi="ar-SA"/>
      </w:rPr>
    </w:lvl>
    <w:lvl w:ilvl="3" w:tplc="A02A06A0">
      <w:numFmt w:val="bullet"/>
      <w:lvlText w:val="•"/>
      <w:lvlJc w:val="left"/>
      <w:pPr>
        <w:ind w:left="4030" w:hanging="708"/>
      </w:pPr>
      <w:rPr>
        <w:rFonts w:hint="default"/>
        <w:lang w:val="ru-RU" w:eastAsia="en-US" w:bidi="ar-SA"/>
      </w:rPr>
    </w:lvl>
    <w:lvl w:ilvl="4" w:tplc="683088B6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5" w:tplc="414201D0">
      <w:numFmt w:val="bullet"/>
      <w:lvlText w:val="•"/>
      <w:lvlJc w:val="left"/>
      <w:pPr>
        <w:ind w:left="5957" w:hanging="708"/>
      </w:pPr>
      <w:rPr>
        <w:rFonts w:hint="default"/>
        <w:lang w:val="ru-RU" w:eastAsia="en-US" w:bidi="ar-SA"/>
      </w:rPr>
    </w:lvl>
    <w:lvl w:ilvl="6" w:tplc="F2B47ED4">
      <w:numFmt w:val="bullet"/>
      <w:lvlText w:val="•"/>
      <w:lvlJc w:val="left"/>
      <w:pPr>
        <w:ind w:left="6920" w:hanging="708"/>
      </w:pPr>
      <w:rPr>
        <w:rFonts w:hint="default"/>
        <w:lang w:val="ru-RU" w:eastAsia="en-US" w:bidi="ar-SA"/>
      </w:rPr>
    </w:lvl>
    <w:lvl w:ilvl="7" w:tplc="0296A7FA">
      <w:numFmt w:val="bullet"/>
      <w:lvlText w:val="•"/>
      <w:lvlJc w:val="left"/>
      <w:pPr>
        <w:ind w:left="7884" w:hanging="708"/>
      </w:pPr>
      <w:rPr>
        <w:rFonts w:hint="default"/>
        <w:lang w:val="ru-RU" w:eastAsia="en-US" w:bidi="ar-SA"/>
      </w:rPr>
    </w:lvl>
    <w:lvl w:ilvl="8" w:tplc="AF7807B0">
      <w:numFmt w:val="bullet"/>
      <w:lvlText w:val="•"/>
      <w:lvlJc w:val="left"/>
      <w:pPr>
        <w:ind w:left="8847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42A399A"/>
    <w:multiLevelType w:val="hybridMultilevel"/>
    <w:tmpl w:val="11D67EAE"/>
    <w:lvl w:ilvl="0" w:tplc="3844E81C">
      <w:numFmt w:val="bullet"/>
      <w:lvlText w:val=""/>
      <w:lvlJc w:val="left"/>
      <w:pPr>
        <w:ind w:left="113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3A8528">
      <w:numFmt w:val="bullet"/>
      <w:lvlText w:val="•"/>
      <w:lvlJc w:val="left"/>
      <w:pPr>
        <w:ind w:left="2103" w:hanging="708"/>
      </w:pPr>
      <w:rPr>
        <w:rFonts w:hint="default"/>
        <w:lang w:val="ru-RU" w:eastAsia="en-US" w:bidi="ar-SA"/>
      </w:rPr>
    </w:lvl>
    <w:lvl w:ilvl="2" w:tplc="F13AD6A0">
      <w:numFmt w:val="bullet"/>
      <w:lvlText w:val="•"/>
      <w:lvlJc w:val="left"/>
      <w:pPr>
        <w:ind w:left="3066" w:hanging="708"/>
      </w:pPr>
      <w:rPr>
        <w:rFonts w:hint="default"/>
        <w:lang w:val="ru-RU" w:eastAsia="en-US" w:bidi="ar-SA"/>
      </w:rPr>
    </w:lvl>
    <w:lvl w:ilvl="3" w:tplc="73C00EE4">
      <w:numFmt w:val="bullet"/>
      <w:lvlText w:val="•"/>
      <w:lvlJc w:val="left"/>
      <w:pPr>
        <w:ind w:left="4030" w:hanging="708"/>
      </w:pPr>
      <w:rPr>
        <w:rFonts w:hint="default"/>
        <w:lang w:val="ru-RU" w:eastAsia="en-US" w:bidi="ar-SA"/>
      </w:rPr>
    </w:lvl>
    <w:lvl w:ilvl="4" w:tplc="96E41AE0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5" w:tplc="7A1AD4E0">
      <w:numFmt w:val="bullet"/>
      <w:lvlText w:val="•"/>
      <w:lvlJc w:val="left"/>
      <w:pPr>
        <w:ind w:left="5957" w:hanging="708"/>
      </w:pPr>
      <w:rPr>
        <w:rFonts w:hint="default"/>
        <w:lang w:val="ru-RU" w:eastAsia="en-US" w:bidi="ar-SA"/>
      </w:rPr>
    </w:lvl>
    <w:lvl w:ilvl="6" w:tplc="29D8C46E">
      <w:numFmt w:val="bullet"/>
      <w:lvlText w:val="•"/>
      <w:lvlJc w:val="left"/>
      <w:pPr>
        <w:ind w:left="6920" w:hanging="708"/>
      </w:pPr>
      <w:rPr>
        <w:rFonts w:hint="default"/>
        <w:lang w:val="ru-RU" w:eastAsia="en-US" w:bidi="ar-SA"/>
      </w:rPr>
    </w:lvl>
    <w:lvl w:ilvl="7" w:tplc="6CCC6B60">
      <w:numFmt w:val="bullet"/>
      <w:lvlText w:val="•"/>
      <w:lvlJc w:val="left"/>
      <w:pPr>
        <w:ind w:left="7884" w:hanging="708"/>
      </w:pPr>
      <w:rPr>
        <w:rFonts w:hint="default"/>
        <w:lang w:val="ru-RU" w:eastAsia="en-US" w:bidi="ar-SA"/>
      </w:rPr>
    </w:lvl>
    <w:lvl w:ilvl="8" w:tplc="A9FC95DC">
      <w:numFmt w:val="bullet"/>
      <w:lvlText w:val="•"/>
      <w:lvlJc w:val="left"/>
      <w:pPr>
        <w:ind w:left="8847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4A06114E"/>
    <w:multiLevelType w:val="hybridMultilevel"/>
    <w:tmpl w:val="2A0694C2"/>
    <w:lvl w:ilvl="0" w:tplc="79681162">
      <w:start w:val="1"/>
      <w:numFmt w:val="decimal"/>
      <w:lvlText w:val="%1)"/>
      <w:lvlJc w:val="left"/>
      <w:pPr>
        <w:ind w:left="255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D46FD4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2" w:tplc="9DF07EE8">
      <w:numFmt w:val="bullet"/>
      <w:lvlText w:val="•"/>
      <w:lvlJc w:val="left"/>
      <w:pPr>
        <w:ind w:left="4202" w:hanging="708"/>
      </w:pPr>
      <w:rPr>
        <w:rFonts w:hint="default"/>
        <w:lang w:val="ru-RU" w:eastAsia="en-US" w:bidi="ar-SA"/>
      </w:rPr>
    </w:lvl>
    <w:lvl w:ilvl="3" w:tplc="025E2CC2">
      <w:numFmt w:val="bullet"/>
      <w:lvlText w:val="•"/>
      <w:lvlJc w:val="left"/>
      <w:pPr>
        <w:ind w:left="5024" w:hanging="708"/>
      </w:pPr>
      <w:rPr>
        <w:rFonts w:hint="default"/>
        <w:lang w:val="ru-RU" w:eastAsia="en-US" w:bidi="ar-SA"/>
      </w:rPr>
    </w:lvl>
    <w:lvl w:ilvl="4" w:tplc="9A1E1AA8">
      <w:numFmt w:val="bullet"/>
      <w:lvlText w:val="•"/>
      <w:lvlJc w:val="left"/>
      <w:pPr>
        <w:ind w:left="5845" w:hanging="708"/>
      </w:pPr>
      <w:rPr>
        <w:rFonts w:hint="default"/>
        <w:lang w:val="ru-RU" w:eastAsia="en-US" w:bidi="ar-SA"/>
      </w:rPr>
    </w:lvl>
    <w:lvl w:ilvl="5" w:tplc="227C4F66">
      <w:numFmt w:val="bullet"/>
      <w:lvlText w:val="•"/>
      <w:lvlJc w:val="left"/>
      <w:pPr>
        <w:ind w:left="6667" w:hanging="708"/>
      </w:pPr>
      <w:rPr>
        <w:rFonts w:hint="default"/>
        <w:lang w:val="ru-RU" w:eastAsia="en-US" w:bidi="ar-SA"/>
      </w:rPr>
    </w:lvl>
    <w:lvl w:ilvl="6" w:tplc="6874836E">
      <w:numFmt w:val="bullet"/>
      <w:lvlText w:val="•"/>
      <w:lvlJc w:val="left"/>
      <w:pPr>
        <w:ind w:left="7488" w:hanging="708"/>
      </w:pPr>
      <w:rPr>
        <w:rFonts w:hint="default"/>
        <w:lang w:val="ru-RU" w:eastAsia="en-US" w:bidi="ar-SA"/>
      </w:rPr>
    </w:lvl>
    <w:lvl w:ilvl="7" w:tplc="97FC1DE0">
      <w:numFmt w:val="bullet"/>
      <w:lvlText w:val="•"/>
      <w:lvlJc w:val="left"/>
      <w:pPr>
        <w:ind w:left="8310" w:hanging="708"/>
      </w:pPr>
      <w:rPr>
        <w:rFonts w:hint="default"/>
        <w:lang w:val="ru-RU" w:eastAsia="en-US" w:bidi="ar-SA"/>
      </w:rPr>
    </w:lvl>
    <w:lvl w:ilvl="8" w:tplc="7D6CFC2E">
      <w:numFmt w:val="bullet"/>
      <w:lvlText w:val="•"/>
      <w:lvlJc w:val="left"/>
      <w:pPr>
        <w:ind w:left="9131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4EAE3C7E"/>
    <w:multiLevelType w:val="multilevel"/>
    <w:tmpl w:val="C8562574"/>
    <w:lvl w:ilvl="0">
      <w:start w:val="1"/>
      <w:numFmt w:val="decimal"/>
      <w:lvlText w:val="%1"/>
      <w:lvlJc w:val="left"/>
      <w:pPr>
        <w:ind w:left="1136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6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6" w:hanging="540"/>
      </w:pPr>
      <w:rPr>
        <w:rFonts w:hint="default"/>
        <w:lang w:val="ru-RU" w:eastAsia="en-US" w:bidi="ar-SA"/>
      </w:rPr>
    </w:lvl>
  </w:abstractNum>
  <w:abstractNum w:abstractNumId="12" w15:restartNumberingAfterBreak="0">
    <w:nsid w:val="514E5FAA"/>
    <w:multiLevelType w:val="hybridMultilevel"/>
    <w:tmpl w:val="A0EE5B28"/>
    <w:lvl w:ilvl="0" w:tplc="5F8ABB1C">
      <w:start w:val="1"/>
      <w:numFmt w:val="decimal"/>
      <w:lvlText w:val="%1)"/>
      <w:lvlJc w:val="left"/>
      <w:pPr>
        <w:ind w:left="113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2688D4">
      <w:numFmt w:val="bullet"/>
      <w:lvlText w:val="•"/>
      <w:lvlJc w:val="left"/>
      <w:pPr>
        <w:ind w:left="2103" w:hanging="286"/>
      </w:pPr>
      <w:rPr>
        <w:rFonts w:hint="default"/>
        <w:lang w:val="ru-RU" w:eastAsia="en-US" w:bidi="ar-SA"/>
      </w:rPr>
    </w:lvl>
    <w:lvl w:ilvl="2" w:tplc="99C49EA0">
      <w:numFmt w:val="bullet"/>
      <w:lvlText w:val="•"/>
      <w:lvlJc w:val="left"/>
      <w:pPr>
        <w:ind w:left="3066" w:hanging="286"/>
      </w:pPr>
      <w:rPr>
        <w:rFonts w:hint="default"/>
        <w:lang w:val="ru-RU" w:eastAsia="en-US" w:bidi="ar-SA"/>
      </w:rPr>
    </w:lvl>
    <w:lvl w:ilvl="3" w:tplc="0BE6DC54">
      <w:numFmt w:val="bullet"/>
      <w:lvlText w:val="•"/>
      <w:lvlJc w:val="left"/>
      <w:pPr>
        <w:ind w:left="4030" w:hanging="286"/>
      </w:pPr>
      <w:rPr>
        <w:rFonts w:hint="default"/>
        <w:lang w:val="ru-RU" w:eastAsia="en-US" w:bidi="ar-SA"/>
      </w:rPr>
    </w:lvl>
    <w:lvl w:ilvl="4" w:tplc="16840D7A">
      <w:numFmt w:val="bullet"/>
      <w:lvlText w:val="•"/>
      <w:lvlJc w:val="left"/>
      <w:pPr>
        <w:ind w:left="4993" w:hanging="286"/>
      </w:pPr>
      <w:rPr>
        <w:rFonts w:hint="default"/>
        <w:lang w:val="ru-RU" w:eastAsia="en-US" w:bidi="ar-SA"/>
      </w:rPr>
    </w:lvl>
    <w:lvl w:ilvl="5" w:tplc="794241E2">
      <w:numFmt w:val="bullet"/>
      <w:lvlText w:val="•"/>
      <w:lvlJc w:val="left"/>
      <w:pPr>
        <w:ind w:left="5957" w:hanging="286"/>
      </w:pPr>
      <w:rPr>
        <w:rFonts w:hint="default"/>
        <w:lang w:val="ru-RU" w:eastAsia="en-US" w:bidi="ar-SA"/>
      </w:rPr>
    </w:lvl>
    <w:lvl w:ilvl="6" w:tplc="E1B6B5CE">
      <w:numFmt w:val="bullet"/>
      <w:lvlText w:val="•"/>
      <w:lvlJc w:val="left"/>
      <w:pPr>
        <w:ind w:left="6920" w:hanging="286"/>
      </w:pPr>
      <w:rPr>
        <w:rFonts w:hint="default"/>
        <w:lang w:val="ru-RU" w:eastAsia="en-US" w:bidi="ar-SA"/>
      </w:rPr>
    </w:lvl>
    <w:lvl w:ilvl="7" w:tplc="2124BC8C">
      <w:numFmt w:val="bullet"/>
      <w:lvlText w:val="•"/>
      <w:lvlJc w:val="left"/>
      <w:pPr>
        <w:ind w:left="7884" w:hanging="286"/>
      </w:pPr>
      <w:rPr>
        <w:rFonts w:hint="default"/>
        <w:lang w:val="ru-RU" w:eastAsia="en-US" w:bidi="ar-SA"/>
      </w:rPr>
    </w:lvl>
    <w:lvl w:ilvl="8" w:tplc="BF3882DC">
      <w:numFmt w:val="bullet"/>
      <w:lvlText w:val="•"/>
      <w:lvlJc w:val="left"/>
      <w:pPr>
        <w:ind w:left="8847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56F254AF"/>
    <w:multiLevelType w:val="hybridMultilevel"/>
    <w:tmpl w:val="1A94EAAC"/>
    <w:lvl w:ilvl="0" w:tplc="4D4A8A66">
      <w:numFmt w:val="bullet"/>
      <w:lvlText w:val=""/>
      <w:lvlJc w:val="left"/>
      <w:pPr>
        <w:ind w:left="113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FC9F84">
      <w:numFmt w:val="bullet"/>
      <w:lvlText w:val="•"/>
      <w:lvlJc w:val="left"/>
      <w:pPr>
        <w:ind w:left="2103" w:hanging="708"/>
      </w:pPr>
      <w:rPr>
        <w:rFonts w:hint="default"/>
        <w:lang w:val="ru-RU" w:eastAsia="en-US" w:bidi="ar-SA"/>
      </w:rPr>
    </w:lvl>
    <w:lvl w:ilvl="2" w:tplc="3B0A47A6">
      <w:numFmt w:val="bullet"/>
      <w:lvlText w:val="•"/>
      <w:lvlJc w:val="left"/>
      <w:pPr>
        <w:ind w:left="3066" w:hanging="708"/>
      </w:pPr>
      <w:rPr>
        <w:rFonts w:hint="default"/>
        <w:lang w:val="ru-RU" w:eastAsia="en-US" w:bidi="ar-SA"/>
      </w:rPr>
    </w:lvl>
    <w:lvl w:ilvl="3" w:tplc="FF0E5994">
      <w:numFmt w:val="bullet"/>
      <w:lvlText w:val="•"/>
      <w:lvlJc w:val="left"/>
      <w:pPr>
        <w:ind w:left="4030" w:hanging="708"/>
      </w:pPr>
      <w:rPr>
        <w:rFonts w:hint="default"/>
        <w:lang w:val="ru-RU" w:eastAsia="en-US" w:bidi="ar-SA"/>
      </w:rPr>
    </w:lvl>
    <w:lvl w:ilvl="4" w:tplc="0FEC29FA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5" w:tplc="BC9C42B6">
      <w:numFmt w:val="bullet"/>
      <w:lvlText w:val="•"/>
      <w:lvlJc w:val="left"/>
      <w:pPr>
        <w:ind w:left="5957" w:hanging="708"/>
      </w:pPr>
      <w:rPr>
        <w:rFonts w:hint="default"/>
        <w:lang w:val="ru-RU" w:eastAsia="en-US" w:bidi="ar-SA"/>
      </w:rPr>
    </w:lvl>
    <w:lvl w:ilvl="6" w:tplc="B8AC0FB0">
      <w:numFmt w:val="bullet"/>
      <w:lvlText w:val="•"/>
      <w:lvlJc w:val="left"/>
      <w:pPr>
        <w:ind w:left="6920" w:hanging="708"/>
      </w:pPr>
      <w:rPr>
        <w:rFonts w:hint="default"/>
        <w:lang w:val="ru-RU" w:eastAsia="en-US" w:bidi="ar-SA"/>
      </w:rPr>
    </w:lvl>
    <w:lvl w:ilvl="7" w:tplc="533C7AAC">
      <w:numFmt w:val="bullet"/>
      <w:lvlText w:val="•"/>
      <w:lvlJc w:val="left"/>
      <w:pPr>
        <w:ind w:left="7884" w:hanging="708"/>
      </w:pPr>
      <w:rPr>
        <w:rFonts w:hint="default"/>
        <w:lang w:val="ru-RU" w:eastAsia="en-US" w:bidi="ar-SA"/>
      </w:rPr>
    </w:lvl>
    <w:lvl w:ilvl="8" w:tplc="915E3B6C">
      <w:numFmt w:val="bullet"/>
      <w:lvlText w:val="•"/>
      <w:lvlJc w:val="left"/>
      <w:pPr>
        <w:ind w:left="8847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59AA12FD"/>
    <w:multiLevelType w:val="hybridMultilevel"/>
    <w:tmpl w:val="3D42A04E"/>
    <w:lvl w:ilvl="0" w:tplc="4D4609E8">
      <w:start w:val="1"/>
      <w:numFmt w:val="decimal"/>
      <w:lvlText w:val="%1."/>
      <w:lvlJc w:val="left"/>
      <w:pPr>
        <w:ind w:left="113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FE273E">
      <w:numFmt w:val="bullet"/>
      <w:lvlText w:val="•"/>
      <w:lvlJc w:val="left"/>
      <w:pPr>
        <w:ind w:left="2103" w:hanging="708"/>
      </w:pPr>
      <w:rPr>
        <w:rFonts w:hint="default"/>
        <w:lang w:val="ru-RU" w:eastAsia="en-US" w:bidi="ar-SA"/>
      </w:rPr>
    </w:lvl>
    <w:lvl w:ilvl="2" w:tplc="F188B0AC">
      <w:numFmt w:val="bullet"/>
      <w:lvlText w:val="•"/>
      <w:lvlJc w:val="left"/>
      <w:pPr>
        <w:ind w:left="3066" w:hanging="708"/>
      </w:pPr>
      <w:rPr>
        <w:rFonts w:hint="default"/>
        <w:lang w:val="ru-RU" w:eastAsia="en-US" w:bidi="ar-SA"/>
      </w:rPr>
    </w:lvl>
    <w:lvl w:ilvl="3" w:tplc="2FFE940C">
      <w:numFmt w:val="bullet"/>
      <w:lvlText w:val="•"/>
      <w:lvlJc w:val="left"/>
      <w:pPr>
        <w:ind w:left="4030" w:hanging="708"/>
      </w:pPr>
      <w:rPr>
        <w:rFonts w:hint="default"/>
        <w:lang w:val="ru-RU" w:eastAsia="en-US" w:bidi="ar-SA"/>
      </w:rPr>
    </w:lvl>
    <w:lvl w:ilvl="4" w:tplc="F8BCD13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5" w:tplc="B114F9D0">
      <w:numFmt w:val="bullet"/>
      <w:lvlText w:val="•"/>
      <w:lvlJc w:val="left"/>
      <w:pPr>
        <w:ind w:left="5957" w:hanging="708"/>
      </w:pPr>
      <w:rPr>
        <w:rFonts w:hint="default"/>
        <w:lang w:val="ru-RU" w:eastAsia="en-US" w:bidi="ar-SA"/>
      </w:rPr>
    </w:lvl>
    <w:lvl w:ilvl="6" w:tplc="315C15CE">
      <w:numFmt w:val="bullet"/>
      <w:lvlText w:val="•"/>
      <w:lvlJc w:val="left"/>
      <w:pPr>
        <w:ind w:left="6920" w:hanging="708"/>
      </w:pPr>
      <w:rPr>
        <w:rFonts w:hint="default"/>
        <w:lang w:val="ru-RU" w:eastAsia="en-US" w:bidi="ar-SA"/>
      </w:rPr>
    </w:lvl>
    <w:lvl w:ilvl="7" w:tplc="C04A703E">
      <w:numFmt w:val="bullet"/>
      <w:lvlText w:val="•"/>
      <w:lvlJc w:val="left"/>
      <w:pPr>
        <w:ind w:left="7884" w:hanging="708"/>
      </w:pPr>
      <w:rPr>
        <w:rFonts w:hint="default"/>
        <w:lang w:val="ru-RU" w:eastAsia="en-US" w:bidi="ar-SA"/>
      </w:rPr>
    </w:lvl>
    <w:lvl w:ilvl="8" w:tplc="6EDA1F9A">
      <w:numFmt w:val="bullet"/>
      <w:lvlText w:val="•"/>
      <w:lvlJc w:val="left"/>
      <w:pPr>
        <w:ind w:left="8847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5BF3337B"/>
    <w:multiLevelType w:val="hybridMultilevel"/>
    <w:tmpl w:val="6E5414CA"/>
    <w:lvl w:ilvl="0" w:tplc="0FD6E400">
      <w:start w:val="1"/>
      <w:numFmt w:val="decimal"/>
      <w:lvlText w:val="%1."/>
      <w:lvlJc w:val="left"/>
      <w:pPr>
        <w:ind w:left="212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2C0252">
      <w:numFmt w:val="bullet"/>
      <w:lvlText w:val=""/>
      <w:lvlJc w:val="left"/>
      <w:pPr>
        <w:ind w:left="113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BB27C0C">
      <w:numFmt w:val="bullet"/>
      <w:lvlText w:val="•"/>
      <w:lvlJc w:val="left"/>
      <w:pPr>
        <w:ind w:left="3081" w:hanging="708"/>
      </w:pPr>
      <w:rPr>
        <w:rFonts w:hint="default"/>
        <w:lang w:val="ru-RU" w:eastAsia="en-US" w:bidi="ar-SA"/>
      </w:rPr>
    </w:lvl>
    <w:lvl w:ilvl="3" w:tplc="3B185624">
      <w:numFmt w:val="bullet"/>
      <w:lvlText w:val="•"/>
      <w:lvlJc w:val="left"/>
      <w:pPr>
        <w:ind w:left="4043" w:hanging="708"/>
      </w:pPr>
      <w:rPr>
        <w:rFonts w:hint="default"/>
        <w:lang w:val="ru-RU" w:eastAsia="en-US" w:bidi="ar-SA"/>
      </w:rPr>
    </w:lvl>
    <w:lvl w:ilvl="4" w:tplc="30C68B1A">
      <w:numFmt w:val="bullet"/>
      <w:lvlText w:val="•"/>
      <w:lvlJc w:val="left"/>
      <w:pPr>
        <w:ind w:left="5004" w:hanging="708"/>
      </w:pPr>
      <w:rPr>
        <w:rFonts w:hint="default"/>
        <w:lang w:val="ru-RU" w:eastAsia="en-US" w:bidi="ar-SA"/>
      </w:rPr>
    </w:lvl>
    <w:lvl w:ilvl="5" w:tplc="D1BEDD5C">
      <w:numFmt w:val="bullet"/>
      <w:lvlText w:val="•"/>
      <w:lvlJc w:val="left"/>
      <w:pPr>
        <w:ind w:left="5966" w:hanging="708"/>
      </w:pPr>
      <w:rPr>
        <w:rFonts w:hint="default"/>
        <w:lang w:val="ru-RU" w:eastAsia="en-US" w:bidi="ar-SA"/>
      </w:rPr>
    </w:lvl>
    <w:lvl w:ilvl="6" w:tplc="94589AF0">
      <w:numFmt w:val="bullet"/>
      <w:lvlText w:val="•"/>
      <w:lvlJc w:val="left"/>
      <w:pPr>
        <w:ind w:left="6928" w:hanging="708"/>
      </w:pPr>
      <w:rPr>
        <w:rFonts w:hint="default"/>
        <w:lang w:val="ru-RU" w:eastAsia="en-US" w:bidi="ar-SA"/>
      </w:rPr>
    </w:lvl>
    <w:lvl w:ilvl="7" w:tplc="6F0A37E0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  <w:lvl w:ilvl="8" w:tplc="E6501976">
      <w:numFmt w:val="bullet"/>
      <w:lvlText w:val="•"/>
      <w:lvlJc w:val="left"/>
      <w:pPr>
        <w:ind w:left="8851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72A324CE"/>
    <w:multiLevelType w:val="hybridMultilevel"/>
    <w:tmpl w:val="77BCF316"/>
    <w:lvl w:ilvl="0" w:tplc="156077BE">
      <w:start w:val="1"/>
      <w:numFmt w:val="decimal"/>
      <w:lvlText w:val="%1."/>
      <w:lvlJc w:val="left"/>
      <w:pPr>
        <w:ind w:left="113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1A234A">
      <w:numFmt w:val="bullet"/>
      <w:lvlText w:val="•"/>
      <w:lvlJc w:val="left"/>
      <w:pPr>
        <w:ind w:left="2103" w:hanging="708"/>
      </w:pPr>
      <w:rPr>
        <w:rFonts w:hint="default"/>
        <w:lang w:val="ru-RU" w:eastAsia="en-US" w:bidi="ar-SA"/>
      </w:rPr>
    </w:lvl>
    <w:lvl w:ilvl="2" w:tplc="4372D3F0">
      <w:numFmt w:val="bullet"/>
      <w:lvlText w:val="•"/>
      <w:lvlJc w:val="left"/>
      <w:pPr>
        <w:ind w:left="3066" w:hanging="708"/>
      </w:pPr>
      <w:rPr>
        <w:rFonts w:hint="default"/>
        <w:lang w:val="ru-RU" w:eastAsia="en-US" w:bidi="ar-SA"/>
      </w:rPr>
    </w:lvl>
    <w:lvl w:ilvl="3" w:tplc="16BC7168">
      <w:numFmt w:val="bullet"/>
      <w:lvlText w:val="•"/>
      <w:lvlJc w:val="left"/>
      <w:pPr>
        <w:ind w:left="4030" w:hanging="708"/>
      </w:pPr>
      <w:rPr>
        <w:rFonts w:hint="default"/>
        <w:lang w:val="ru-RU" w:eastAsia="en-US" w:bidi="ar-SA"/>
      </w:rPr>
    </w:lvl>
    <w:lvl w:ilvl="4" w:tplc="26C00C8C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5" w:tplc="9F88D704">
      <w:numFmt w:val="bullet"/>
      <w:lvlText w:val="•"/>
      <w:lvlJc w:val="left"/>
      <w:pPr>
        <w:ind w:left="5957" w:hanging="708"/>
      </w:pPr>
      <w:rPr>
        <w:rFonts w:hint="default"/>
        <w:lang w:val="ru-RU" w:eastAsia="en-US" w:bidi="ar-SA"/>
      </w:rPr>
    </w:lvl>
    <w:lvl w:ilvl="6" w:tplc="36F83464">
      <w:numFmt w:val="bullet"/>
      <w:lvlText w:val="•"/>
      <w:lvlJc w:val="left"/>
      <w:pPr>
        <w:ind w:left="6920" w:hanging="708"/>
      </w:pPr>
      <w:rPr>
        <w:rFonts w:hint="default"/>
        <w:lang w:val="ru-RU" w:eastAsia="en-US" w:bidi="ar-SA"/>
      </w:rPr>
    </w:lvl>
    <w:lvl w:ilvl="7" w:tplc="67ACB892">
      <w:numFmt w:val="bullet"/>
      <w:lvlText w:val="•"/>
      <w:lvlJc w:val="left"/>
      <w:pPr>
        <w:ind w:left="7884" w:hanging="708"/>
      </w:pPr>
      <w:rPr>
        <w:rFonts w:hint="default"/>
        <w:lang w:val="ru-RU" w:eastAsia="en-US" w:bidi="ar-SA"/>
      </w:rPr>
    </w:lvl>
    <w:lvl w:ilvl="8" w:tplc="522848E4">
      <w:numFmt w:val="bullet"/>
      <w:lvlText w:val="•"/>
      <w:lvlJc w:val="left"/>
      <w:pPr>
        <w:ind w:left="8847" w:hanging="70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0"/>
  </w:num>
  <w:num w:numId="5">
    <w:abstractNumId w:val="9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6"/>
  </w:num>
  <w:num w:numId="13">
    <w:abstractNumId w:val="13"/>
  </w:num>
  <w:num w:numId="14">
    <w:abstractNumId w:val="2"/>
  </w:num>
  <w:num w:numId="15">
    <w:abstractNumId w:val="7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75C4"/>
    <w:rsid w:val="00227603"/>
    <w:rsid w:val="00424F99"/>
    <w:rsid w:val="0052381B"/>
    <w:rsid w:val="00566AB3"/>
    <w:rsid w:val="0061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3DDA"/>
  <w15:docId w15:val="{3F53B543-7380-4617-A5C3-58985925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6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</dc:title>
  <dc:creator>Артем Буктеров</dc:creator>
  <cp:lastModifiedBy>Ivan V.</cp:lastModifiedBy>
  <cp:revision>4</cp:revision>
  <dcterms:created xsi:type="dcterms:W3CDTF">2025-01-14T09:03:00Z</dcterms:created>
  <dcterms:modified xsi:type="dcterms:W3CDTF">2025-01-21T11:01:00Z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