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A8" w:rsidRDefault="00EB14A8" w:rsidP="00EB14A8">
      <w:pPr>
        <w:widowControl w:val="0"/>
        <w:spacing w:after="0" w:line="240" w:lineRule="auto"/>
        <w:jc w:val="center"/>
        <w:rPr>
          <w:rFonts w:eastAsia="Arial Unicode MS"/>
          <w:b/>
          <w:bCs/>
          <w:spacing w:val="-14"/>
          <w:sz w:val="28"/>
          <w:szCs w:val="28"/>
        </w:rPr>
      </w:pPr>
      <w:r>
        <w:rPr>
          <w:b/>
          <w:bCs/>
          <w:sz w:val="24"/>
          <w:szCs w:val="24"/>
        </w:rPr>
        <w:t>ВАШ ИНСТИТУТ</w:t>
      </w:r>
    </w:p>
    <w:p w:rsidR="00EB14A8" w:rsidRDefault="00EB14A8" w:rsidP="00EB14A8">
      <w:pPr>
        <w:widowControl w:val="0"/>
        <w:shd w:val="clear" w:color="auto" w:fill="FFFFFF"/>
        <w:spacing w:after="0" w:line="240" w:lineRule="auto"/>
        <w:jc w:val="center"/>
        <w:rPr>
          <w:rFonts w:eastAsia="Arial Unicode MS"/>
          <w:b/>
          <w:bCs/>
          <w:spacing w:val="-14"/>
          <w:sz w:val="28"/>
          <w:szCs w:val="28"/>
        </w:rPr>
      </w:pPr>
    </w:p>
    <w:p w:rsidR="00EB14A8" w:rsidRDefault="00EB14A8" w:rsidP="00EB14A8">
      <w:pPr>
        <w:widowControl w:val="0"/>
        <w:shd w:val="clear" w:color="auto" w:fill="FFFFFF"/>
        <w:spacing w:before="10" w:after="0" w:line="240" w:lineRule="auto"/>
        <w:rPr>
          <w:rFonts w:eastAsia="Arial Unicode MS"/>
          <w:b/>
          <w:bCs/>
          <w:spacing w:val="-1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834"/>
        <w:gridCol w:w="7737"/>
      </w:tblGrid>
      <w:tr w:rsidR="00EB14A8" w:rsidTr="00857EA8">
        <w:tc>
          <w:tcPr>
            <w:tcW w:w="18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Факультет </w:t>
            </w:r>
          </w:p>
        </w:tc>
        <w:tc>
          <w:tcPr>
            <w:tcW w:w="7737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18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Кафедра </w:t>
            </w:r>
          </w:p>
        </w:tc>
        <w:tc>
          <w:tcPr>
            <w:tcW w:w="7737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EB14A8" w:rsidRDefault="00EB14A8" w:rsidP="00EB14A8">
      <w:pPr>
        <w:widowControl w:val="0"/>
        <w:spacing w:after="0" w:line="240" w:lineRule="auto"/>
        <w:rPr>
          <w:rFonts w:eastAsia="Arial Unicode MS"/>
          <w:b/>
          <w:bCs/>
          <w:sz w:val="28"/>
          <w:szCs w:val="28"/>
        </w:rPr>
      </w:pPr>
    </w:p>
    <w:p w:rsidR="00EB14A8" w:rsidRDefault="00EB14A8" w:rsidP="00EB14A8">
      <w:pPr>
        <w:widowControl w:val="0"/>
        <w:spacing w:after="0" w:line="240" w:lineRule="auto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36"/>
          <w:szCs w:val="36"/>
        </w:rPr>
        <w:t>КУРСОВАЯ РАБОТА</w:t>
      </w:r>
    </w:p>
    <w:p w:rsidR="00EB14A8" w:rsidRDefault="00EB14A8" w:rsidP="00EB14A8">
      <w:pPr>
        <w:widowControl w:val="0"/>
        <w:autoSpaceDE w:val="0"/>
        <w:spacing w:after="0" w:line="240" w:lineRule="auto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 дисциплине</w:t>
      </w:r>
    </w:p>
    <w:p w:rsidR="00EB14A8" w:rsidRDefault="00EB14A8" w:rsidP="00EB14A8">
      <w:pPr>
        <w:widowControl w:val="0"/>
        <w:autoSpaceDE w:val="0"/>
        <w:spacing w:after="0" w:line="240" w:lineRule="auto"/>
        <w:jc w:val="center"/>
        <w:rPr>
          <w:rFonts w:eastAsia="Arial Unicode MS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34"/>
        <w:gridCol w:w="1224"/>
        <w:gridCol w:w="2996"/>
        <w:gridCol w:w="540"/>
        <w:gridCol w:w="1208"/>
        <w:gridCol w:w="1152"/>
        <w:gridCol w:w="622"/>
      </w:tblGrid>
      <w:tr w:rsidR="00EB14A8" w:rsidTr="00857EA8">
        <w:tc>
          <w:tcPr>
            <w:tcW w:w="96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B14A8" w:rsidRPr="00FE4F49" w:rsidRDefault="00EB14A8" w:rsidP="00857EA8">
            <w:pPr>
              <w:pStyle w:val="3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</w:rPr>
              <w:t>Высокопроизводительные вычисления в сфере бизнеса</w:t>
            </w:r>
          </w:p>
        </w:tc>
      </w:tr>
      <w:tr w:rsidR="00EB14A8" w:rsidTr="00857EA8">
        <w:tc>
          <w:tcPr>
            <w:tcW w:w="967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eastAsia="Arial Unicode MS"/>
                <w:i/>
                <w:iCs/>
                <w:sz w:val="28"/>
                <w:szCs w:val="28"/>
                <w:vertAlign w:val="superscript"/>
              </w:rPr>
              <w:t>(наименование дисциплины)</w:t>
            </w:r>
          </w:p>
        </w:tc>
      </w:tr>
      <w:tr w:rsidR="00EB14A8" w:rsidTr="00857EA8">
        <w:tc>
          <w:tcPr>
            <w:tcW w:w="9676" w:type="dxa"/>
            <w:gridSpan w:val="7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eastAsia="Arial Unicode MS"/>
                <w:sz w:val="28"/>
                <w:szCs w:val="28"/>
              </w:rPr>
              <w:t>на тему:</w:t>
            </w:r>
            <w:r>
              <w:rPr>
                <w:rFonts w:eastAsia="Arial Unicode MS"/>
                <w:i/>
                <w:iCs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B14A8" w:rsidTr="00857EA8">
        <w:tc>
          <w:tcPr>
            <w:tcW w:w="96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FE4F49">
              <w:rPr>
                <w:rFonts w:eastAsia="Arial Unicode MS"/>
                <w:sz w:val="28"/>
                <w:szCs w:val="28"/>
              </w:rPr>
              <w:t>Архитектуры высокопроизводительных вычислительных систем</w:t>
            </w:r>
          </w:p>
        </w:tc>
      </w:tr>
      <w:tr w:rsidR="00EB14A8" w:rsidTr="00857EA8">
        <w:tc>
          <w:tcPr>
            <w:tcW w:w="967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eastAsia="Arial Unicode MS"/>
                <w:i/>
                <w:iCs/>
                <w:sz w:val="28"/>
                <w:szCs w:val="28"/>
                <w:vertAlign w:val="superscript"/>
              </w:rPr>
              <w:t>(наименование темы)</w:t>
            </w:r>
          </w:p>
        </w:tc>
      </w:tr>
      <w:tr w:rsidR="00EB14A8" w:rsidTr="00857EA8">
        <w:tc>
          <w:tcPr>
            <w:tcW w:w="6154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направление подготовки</w:t>
            </w:r>
          </w:p>
        </w:tc>
        <w:tc>
          <w:tcPr>
            <w:tcW w:w="352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B14A8" w:rsidRPr="00FE4F49" w:rsidRDefault="00EB14A8" w:rsidP="00857EA8">
            <w:pPr>
              <w:pStyle w:val="3"/>
              <w:jc w:val="center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</w:rPr>
              <w:t>Б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1</w:t>
            </w:r>
            <w:proofErr w:type="gramEnd"/>
            <w:r>
              <w:rPr>
                <w:rFonts w:ascii="Helvetica" w:hAnsi="Helvetica" w:cs="Helvetica"/>
                <w:color w:val="000000"/>
              </w:rPr>
              <w:t>.Ф.09</w:t>
            </w:r>
          </w:p>
        </w:tc>
      </w:tr>
      <w:tr w:rsidR="00EB14A8" w:rsidTr="00857EA8">
        <w:tc>
          <w:tcPr>
            <w:tcW w:w="6154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522" w:type="dxa"/>
            <w:gridSpan w:val="4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eastAsia="Arial Unicode MS"/>
                <w:i/>
                <w:iCs/>
                <w:sz w:val="28"/>
                <w:szCs w:val="28"/>
                <w:vertAlign w:val="superscript"/>
              </w:rPr>
              <w:t>(шифр согласно ФГОС)</w:t>
            </w:r>
          </w:p>
        </w:tc>
      </w:tr>
      <w:tr w:rsidR="00EB14A8" w:rsidTr="00857EA8">
        <w:tc>
          <w:tcPr>
            <w:tcW w:w="96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Helvetica" w:hAnsi="Helvetica" w:cs="Helvetica"/>
              </w:rPr>
              <w:t>38.03.05 Бизнес-информатика</w:t>
            </w:r>
          </w:p>
        </w:tc>
      </w:tr>
      <w:tr w:rsidR="00EB14A8" w:rsidTr="00857EA8">
        <w:tc>
          <w:tcPr>
            <w:tcW w:w="967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eastAsia="Arial Unicode MS"/>
                <w:i/>
                <w:iCs/>
                <w:sz w:val="28"/>
                <w:szCs w:val="28"/>
                <w:vertAlign w:val="superscript"/>
              </w:rPr>
              <w:t>и наименование направления подготовки (специальности)</w:t>
            </w:r>
          </w:p>
        </w:tc>
      </w:tr>
      <w:tr w:rsidR="00EB14A8" w:rsidTr="00857EA8">
        <w:tc>
          <w:tcPr>
            <w:tcW w:w="96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ascii="Helvetica" w:hAnsi="Helvetica" w:cs="Helvetica"/>
              </w:rPr>
              <w:t xml:space="preserve">Информационные технологии в </w:t>
            </w:r>
            <w:proofErr w:type="spellStart"/>
            <w:r>
              <w:rPr>
                <w:rFonts w:ascii="Helvetica" w:hAnsi="Helvetica" w:cs="Helvetica"/>
              </w:rPr>
              <w:t>бизне</w:t>
            </w:r>
            <w:proofErr w:type="spellEnd"/>
          </w:p>
        </w:tc>
      </w:tr>
      <w:tr w:rsidR="00EB14A8" w:rsidTr="00857EA8">
        <w:tc>
          <w:tcPr>
            <w:tcW w:w="967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eastAsia="Arial Unicode MS"/>
                <w:i/>
                <w:iCs/>
                <w:sz w:val="28"/>
                <w:szCs w:val="28"/>
                <w:vertAlign w:val="superscript"/>
              </w:rPr>
              <w:t>наименование профиль, специализации или магистерской программы</w:t>
            </w: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Выполнил (а):</w:t>
            </w:r>
          </w:p>
        </w:tc>
        <w:tc>
          <w:tcPr>
            <w:tcW w:w="29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eastAsia="Arial Unicode MS"/>
                <w:sz w:val="20"/>
                <w:szCs w:val="20"/>
              </w:rPr>
              <w:t>(Ф.И.О. студента полностью)</w:t>
            </w: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Студент (ка)                                           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right"/>
            </w:pPr>
            <w:r>
              <w:rPr>
                <w:rFonts w:eastAsia="Arial Unicode MS"/>
                <w:sz w:val="28"/>
                <w:szCs w:val="28"/>
              </w:rPr>
              <w:t>2 курса</w:t>
            </w: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форма обучения                                 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eastAsia="Arial Unicode MS"/>
                <w:sz w:val="28"/>
                <w:szCs w:val="28"/>
              </w:rPr>
              <w:t>Очно-заочная</w:t>
            </w: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Шифр зачетной книжки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rFonts w:eastAsia="Arial Unicode MS"/>
                <w:sz w:val="28"/>
                <w:szCs w:val="28"/>
              </w:rPr>
              <w:t>темы курсовой работы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Дата представления работы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eastAsia="Arial Unicode MS"/>
                <w:sz w:val="28"/>
                <w:szCs w:val="28"/>
              </w:rPr>
              <w:t>«___»________ 20__г.</w:t>
            </w:r>
          </w:p>
        </w:tc>
      </w:tr>
      <w:tr w:rsidR="00EB14A8" w:rsidTr="00857EA8">
        <w:tc>
          <w:tcPr>
            <w:tcW w:w="3158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Научный руководитель: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0"/>
                <w:szCs w:val="20"/>
              </w:rPr>
              <w:t>(Ф.И.О., ученая степень, звание)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3158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Работа допущена к защите</w:t>
            </w: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</w:p>
          <w:p w:rsidR="00EB14A8" w:rsidRDefault="00EB14A8" w:rsidP="00857EA8">
            <w:pPr>
              <w:widowControl w:val="0"/>
              <w:autoSpaceDE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«___»________ 20__г.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3158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Работа защищена с оценкой</w:t>
            </w:r>
          </w:p>
        </w:tc>
        <w:tc>
          <w:tcPr>
            <w:tcW w:w="29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«___»________ 20__г.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EB14A8" w:rsidTr="00857EA8">
        <w:tc>
          <w:tcPr>
            <w:tcW w:w="193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napToGrid w:val="0"/>
              <w:spacing w:after="0" w:line="240" w:lineRule="auto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B14A8" w:rsidRDefault="00EB14A8" w:rsidP="00857EA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eastAsia="Arial Unicode MS"/>
                <w:sz w:val="20"/>
                <w:szCs w:val="20"/>
              </w:rPr>
              <w:t>(подпись)</w:t>
            </w:r>
          </w:p>
        </w:tc>
      </w:tr>
    </w:tbl>
    <w:p w:rsidR="00EB14A8" w:rsidRDefault="00EB14A8" w:rsidP="00EB14A8">
      <w:pPr>
        <w:spacing w:after="0" w:line="240" w:lineRule="auto"/>
        <w:jc w:val="center"/>
        <w:rPr>
          <w:rFonts w:eastAsia="Arial Unicode MS"/>
          <w:sz w:val="28"/>
          <w:szCs w:val="28"/>
        </w:rPr>
      </w:pPr>
    </w:p>
    <w:p w:rsidR="00EB14A8" w:rsidRDefault="00EB14A8" w:rsidP="00EB14A8">
      <w:pPr>
        <w:spacing w:after="0" w:line="240" w:lineRule="auto"/>
        <w:jc w:val="center"/>
        <w:rPr>
          <w:rFonts w:eastAsia="Arial Unicode MS"/>
          <w:sz w:val="28"/>
          <w:szCs w:val="28"/>
        </w:rPr>
      </w:pPr>
    </w:p>
    <w:p w:rsidR="00EB14A8" w:rsidRDefault="00EB14A8" w:rsidP="00EB14A8">
      <w:pPr>
        <w:spacing w:after="0" w:line="240" w:lineRule="auto"/>
        <w:rPr>
          <w:rFonts w:eastAsia="Arial Unicode MS"/>
          <w:sz w:val="28"/>
          <w:szCs w:val="28"/>
        </w:rPr>
      </w:pPr>
    </w:p>
    <w:p w:rsidR="00EB14A8" w:rsidRDefault="00EB14A8" w:rsidP="00EB14A8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eastAsia="Arial Unicode MS"/>
          <w:sz w:val="28"/>
          <w:szCs w:val="28"/>
        </w:rPr>
        <w:t>ВАШ ГОРОД И ГОД</w:t>
      </w:r>
    </w:p>
    <w:p w:rsidR="00EB14A8" w:rsidRPr="00E754C5" w:rsidRDefault="00EB14A8" w:rsidP="00EB14A8">
      <w:pPr>
        <w:spacing w:after="0" w:line="240" w:lineRule="auto"/>
        <w:rPr>
          <w:b/>
          <w:sz w:val="16"/>
          <w:szCs w:val="16"/>
        </w:rPr>
        <w:sectPr w:rsidR="00EB14A8" w:rsidRPr="00E754C5" w:rsidSect="00F76E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67" w:right="850" w:bottom="568" w:left="993" w:header="708" w:footer="708" w:gutter="0"/>
          <w:pgNumType w:start="2"/>
          <w:cols w:space="720"/>
          <w:titlePg/>
          <w:docGrid w:linePitch="299"/>
        </w:sectPr>
      </w:pPr>
    </w:p>
    <w:p w:rsidR="00EB14A8" w:rsidRDefault="00EB14A8" w:rsidP="00EB14A8">
      <w:pPr>
        <w:keepNext/>
        <w:widowControl w:val="0"/>
        <w:tabs>
          <w:tab w:val="left" w:pos="2520"/>
        </w:tabs>
        <w:autoSpaceDE w:val="0"/>
        <w:spacing w:before="240" w:after="60" w:line="240" w:lineRule="auto"/>
        <w:jc w:val="right"/>
        <w:rPr>
          <w:kern w:val="1"/>
          <w:sz w:val="24"/>
          <w:szCs w:val="24"/>
        </w:rPr>
      </w:pPr>
      <w:bookmarkStart w:id="0" w:name="_Toc0"/>
      <w:r>
        <w:rPr>
          <w:kern w:val="1"/>
          <w:sz w:val="24"/>
          <w:szCs w:val="24"/>
        </w:rPr>
        <w:lastRenderedPageBreak/>
        <w:t>Приложение 2</w:t>
      </w:r>
    </w:p>
    <w:p w:rsidR="00EB14A8" w:rsidRDefault="00EB14A8" w:rsidP="00EB14A8">
      <w:pPr>
        <w:keepNext/>
        <w:widowControl w:val="0"/>
        <w:tabs>
          <w:tab w:val="left" w:pos="2520"/>
        </w:tabs>
        <w:autoSpaceDE w:val="0"/>
        <w:spacing w:before="240" w:after="60" w:line="240" w:lineRule="auto"/>
        <w:jc w:val="right"/>
        <w:rPr>
          <w:kern w:val="1"/>
          <w:sz w:val="24"/>
          <w:szCs w:val="24"/>
        </w:rPr>
      </w:pPr>
    </w:p>
    <w:p w:rsidR="00EB14A8" w:rsidRDefault="00EB14A8" w:rsidP="00EB14A8">
      <w:pPr>
        <w:spacing w:after="0"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Направление «Бизнес-информатика» профиль «Информационные технологии в бизнесе»</w:t>
      </w:r>
    </w:p>
    <w:p w:rsidR="00EB14A8" w:rsidRDefault="00EB14A8" w:rsidP="00EB14A8">
      <w:pPr>
        <w:tabs>
          <w:tab w:val="left" w:pos="2160"/>
        </w:tabs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Тема: «Архитектура высокопроизводительных систем»</w:t>
      </w:r>
    </w:p>
    <w:p w:rsidR="00EB14A8" w:rsidRDefault="00EB14A8" w:rsidP="00EB14A8">
      <w:pPr>
        <w:pStyle w:val="1"/>
      </w:pPr>
    </w:p>
    <w:p w:rsidR="00EB14A8" w:rsidRPr="009A33C6" w:rsidRDefault="00EB14A8" w:rsidP="00EB14A8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r w:rsidRPr="009A33C6">
        <w:rPr>
          <w:rFonts w:ascii="Arial" w:hAnsi="Arial" w:cs="Arial"/>
          <w:b w:val="0"/>
          <w:sz w:val="28"/>
          <w:szCs w:val="28"/>
        </w:rPr>
        <w:t>Содержание</w:t>
      </w:r>
      <w:bookmarkEnd w:id="0"/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 w:rsidRPr="009A33C6">
          <w:rPr>
            <w:noProof/>
            <w:sz w:val="28"/>
            <w:szCs w:val="28"/>
          </w:rPr>
          <w:t>Введение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_Toc1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3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 w:rsidRPr="009A33C6">
        <w:rPr>
          <w:iCs/>
          <w:sz w:val="28"/>
          <w:szCs w:val="28"/>
        </w:rPr>
        <w:t xml:space="preserve">ГЛАВА 1. </w:t>
      </w:r>
      <w:hyperlink w:anchor="_Toc2" w:history="1">
        <w:r w:rsidRPr="009A33C6">
          <w:rPr>
            <w:noProof/>
            <w:sz w:val="28"/>
            <w:szCs w:val="28"/>
          </w:rPr>
          <w:t>Введение в архитектуры высокопроизводительных вычислительных систем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_Toc2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6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>
        <w:rPr>
          <w:noProof/>
          <w:sz w:val="28"/>
          <w:szCs w:val="28"/>
        </w:rPr>
        <w:t>1</w:t>
      </w:r>
      <w:r w:rsidRPr="00ED6DCE">
        <w:rPr>
          <w:noProof/>
          <w:sz w:val="28"/>
          <w:szCs w:val="28"/>
        </w:rPr>
        <w:t xml:space="preserve">.1. </w:t>
      </w:r>
      <w:hyperlink w:anchor="_Toc3" w:history="1">
        <w:r w:rsidRPr="009A33C6">
          <w:rPr>
            <w:noProof/>
            <w:sz w:val="28"/>
            <w:szCs w:val="28"/>
          </w:rPr>
          <w:t>Классификация архитектур по Флинну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_Toc3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9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 w:rsidRPr="00ED6DCE">
        <w:rPr>
          <w:noProof/>
          <w:sz w:val="28"/>
          <w:szCs w:val="28"/>
        </w:rPr>
        <w:t xml:space="preserve">1.2. </w:t>
      </w:r>
      <w:hyperlink w:anchor="_Toc4" w:history="1">
        <w:r w:rsidRPr="009A33C6">
          <w:rPr>
            <w:noProof/>
            <w:sz w:val="28"/>
            <w:szCs w:val="28"/>
          </w:rPr>
          <w:t>Подробный анализ SIMD-архитектуры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_Toc4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11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 w:rsidRPr="00ED6DCE">
        <w:rPr>
          <w:noProof/>
          <w:sz w:val="28"/>
          <w:szCs w:val="28"/>
        </w:rPr>
        <w:t xml:space="preserve">1.3. </w:t>
      </w:r>
      <w:hyperlink w:anchor="_Toc5" w:history="1">
        <w:r w:rsidRPr="009A33C6">
          <w:rPr>
            <w:noProof/>
            <w:sz w:val="28"/>
            <w:szCs w:val="28"/>
          </w:rPr>
          <w:t>Миссия MISD: возможности и ограничения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_Toc5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15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 w:rsidRPr="00ED6DCE">
        <w:rPr>
          <w:noProof/>
          <w:sz w:val="28"/>
          <w:szCs w:val="28"/>
        </w:rPr>
        <w:t xml:space="preserve">1.4. </w:t>
      </w:r>
      <w:hyperlink w:anchor="_Toc6" w:history="1">
        <w:r w:rsidRPr="009A33C6">
          <w:rPr>
            <w:noProof/>
            <w:sz w:val="28"/>
            <w:szCs w:val="28"/>
          </w:rPr>
          <w:t>Исследование MIMD-архитектуры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_Toc6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18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>
        <w:rPr>
          <w:noProof/>
          <w:sz w:val="28"/>
          <w:szCs w:val="28"/>
        </w:rPr>
        <w:t>ГЛАВА 2</w:t>
      </w:r>
      <w:r w:rsidRPr="00ED6DCE">
        <w:rPr>
          <w:noProof/>
          <w:sz w:val="28"/>
          <w:szCs w:val="28"/>
        </w:rPr>
        <w:t xml:space="preserve">. </w:t>
      </w:r>
      <w:hyperlink w:anchor="_Toc7" w:history="1">
        <w:r w:rsidRPr="009A33C6">
          <w:rPr>
            <w:noProof/>
            <w:sz w:val="28"/>
            <w:szCs w:val="28"/>
          </w:rPr>
          <w:t>Сравнительный анализ трех категорий.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_Toc7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21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 w:rsidRPr="00ED6DCE">
        <w:rPr>
          <w:noProof/>
          <w:sz w:val="28"/>
          <w:szCs w:val="28"/>
        </w:rPr>
        <w:t xml:space="preserve">2.1. </w:t>
      </w:r>
      <w:hyperlink w:anchor="_Toc8" w:history="1">
        <w:r w:rsidRPr="009A33C6">
          <w:rPr>
            <w:noProof/>
            <w:sz w:val="28"/>
            <w:szCs w:val="28"/>
          </w:rPr>
          <w:t>Практическое моделирование одной из архитектур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_Toc8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25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 w:rsidRPr="00ED6DCE">
        <w:rPr>
          <w:noProof/>
          <w:sz w:val="28"/>
          <w:szCs w:val="28"/>
        </w:rPr>
        <w:t xml:space="preserve">2.2. </w:t>
      </w:r>
      <w:hyperlink w:anchor="_Toc9" w:history="1">
        <w:r w:rsidRPr="009A33C6">
          <w:rPr>
            <w:noProof/>
            <w:sz w:val="28"/>
            <w:szCs w:val="28"/>
          </w:rPr>
          <w:t>Оценка производительности моделей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_Toc9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27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 w:rsidRPr="00ED6DCE">
        <w:rPr>
          <w:noProof/>
          <w:sz w:val="28"/>
          <w:szCs w:val="28"/>
        </w:rPr>
        <w:t xml:space="preserve">2.3. </w:t>
      </w:r>
      <w:hyperlink w:anchor="_Toc10" w:history="1">
        <w:r w:rsidRPr="009A33C6">
          <w:rPr>
            <w:noProof/>
            <w:sz w:val="28"/>
            <w:szCs w:val="28"/>
          </w:rPr>
          <w:t>Направления дальнейших исследований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_Toc10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30</w:t>
      </w:r>
    </w:p>
    <w:p w:rsidR="00EB14A8" w:rsidRPr="009A33C6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hyperlink w:anchor="_Toc11" w:history="1">
        <w:r w:rsidRPr="009A33C6">
          <w:rPr>
            <w:noProof/>
            <w:sz w:val="28"/>
            <w:szCs w:val="28"/>
          </w:rPr>
          <w:t>Заключение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_Toc11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33</w:t>
      </w:r>
    </w:p>
    <w:p w:rsidR="00EB14A8" w:rsidRDefault="00EB14A8" w:rsidP="00EB14A8">
      <w:pPr>
        <w:tabs>
          <w:tab w:val="right" w:leader="dot" w:pos="9062"/>
        </w:tabs>
        <w:rPr>
          <w:noProof/>
          <w:sz w:val="28"/>
          <w:szCs w:val="28"/>
        </w:rPr>
      </w:pPr>
      <w:hyperlink w:anchor="_Toc12" w:history="1">
        <w:r w:rsidRPr="009A33C6">
          <w:rPr>
            <w:noProof/>
            <w:sz w:val="28"/>
            <w:szCs w:val="28"/>
          </w:rPr>
          <w:t xml:space="preserve">Список </w:t>
        </w:r>
        <w:r>
          <w:rPr>
            <w:noProof/>
            <w:sz w:val="28"/>
            <w:szCs w:val="28"/>
          </w:rPr>
          <w:t>используемых источников</w:t>
        </w:r>
        <w:r w:rsidRPr="009A33C6">
          <w:rPr>
            <w:noProof/>
            <w:sz w:val="28"/>
            <w:szCs w:val="28"/>
          </w:rPr>
          <w:tab/>
        </w:r>
        <w:r w:rsidRPr="009A33C6">
          <w:rPr>
            <w:noProof/>
            <w:sz w:val="28"/>
            <w:szCs w:val="28"/>
          </w:rPr>
          <w:fldChar w:fldCharType="begin"/>
        </w:r>
        <w:r w:rsidRPr="009A33C6">
          <w:rPr>
            <w:noProof/>
            <w:sz w:val="28"/>
            <w:szCs w:val="28"/>
          </w:rPr>
          <w:instrText>PAGEREF _Toc12 \h</w:instrText>
        </w:r>
        <w:r w:rsidRPr="009A33C6">
          <w:rPr>
            <w:noProof/>
            <w:sz w:val="28"/>
            <w:szCs w:val="28"/>
          </w:rPr>
        </w:r>
        <w:r w:rsidRPr="009A33C6">
          <w:rPr>
            <w:noProof/>
            <w:sz w:val="28"/>
            <w:szCs w:val="28"/>
          </w:rPr>
          <w:fldChar w:fldCharType="end"/>
        </w:r>
      </w:hyperlink>
      <w:r>
        <w:rPr>
          <w:noProof/>
          <w:sz w:val="28"/>
          <w:szCs w:val="28"/>
        </w:rPr>
        <w:t>36</w:t>
      </w:r>
    </w:p>
    <w:p w:rsidR="00EB14A8" w:rsidRPr="00ED6DCE" w:rsidRDefault="00EB14A8" w:rsidP="00EB14A8">
      <w:pPr>
        <w:tabs>
          <w:tab w:val="right" w:leader="dot" w:pos="9062"/>
        </w:tabs>
        <w:rPr>
          <w:rStyle w:val="fontStyleText"/>
          <w:noProof/>
        </w:rPr>
      </w:pPr>
      <w:r>
        <w:rPr>
          <w:noProof/>
          <w:sz w:val="28"/>
          <w:szCs w:val="28"/>
        </w:rPr>
        <w:t>Приложения</w:t>
      </w:r>
      <w:r w:rsidRPr="00ED6DCE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38</w:t>
      </w:r>
      <w:r w:rsidRPr="009A33C6">
        <w:rPr>
          <w:noProof/>
          <w:sz w:val="28"/>
          <w:szCs w:val="28"/>
          <w:lang w:val="en-US"/>
        </w:rPr>
        <w:fldChar w:fldCharType="begin"/>
      </w:r>
      <w:r w:rsidRPr="009A33C6">
        <w:rPr>
          <w:noProof/>
          <w:sz w:val="28"/>
          <w:szCs w:val="28"/>
          <w:lang w:val="en-US"/>
        </w:rPr>
        <w:instrText>PAGEREF</w:instrText>
      </w:r>
      <w:r w:rsidRPr="00ED6DCE">
        <w:rPr>
          <w:noProof/>
          <w:sz w:val="28"/>
          <w:szCs w:val="28"/>
        </w:rPr>
        <w:instrText xml:space="preserve"> _</w:instrText>
      </w:r>
      <w:r w:rsidRPr="009A33C6">
        <w:rPr>
          <w:noProof/>
          <w:sz w:val="28"/>
          <w:szCs w:val="28"/>
          <w:lang w:val="en-US"/>
        </w:rPr>
        <w:instrText>Toc</w:instrText>
      </w:r>
      <w:r w:rsidRPr="00ED6DCE">
        <w:rPr>
          <w:noProof/>
          <w:sz w:val="28"/>
          <w:szCs w:val="28"/>
        </w:rPr>
        <w:instrText>12 \</w:instrText>
      </w:r>
      <w:r w:rsidRPr="009A33C6">
        <w:rPr>
          <w:noProof/>
          <w:sz w:val="28"/>
          <w:szCs w:val="28"/>
          <w:lang w:val="en-US"/>
        </w:rPr>
        <w:instrText>h</w:instrText>
      </w:r>
      <w:r w:rsidRPr="009A33C6">
        <w:rPr>
          <w:noProof/>
          <w:sz w:val="28"/>
          <w:szCs w:val="28"/>
          <w:lang w:val="en-US"/>
        </w:rPr>
      </w:r>
      <w:r w:rsidRPr="009A33C6">
        <w:rPr>
          <w:noProof/>
          <w:sz w:val="28"/>
          <w:szCs w:val="28"/>
          <w:lang w:val="en-US"/>
        </w:rPr>
        <w:fldChar w:fldCharType="end"/>
      </w:r>
    </w:p>
    <w:p w:rsidR="00EB14A8" w:rsidRDefault="00EB14A8" w:rsidP="00EB14A8">
      <w:r>
        <w:fldChar w:fldCharType="end"/>
      </w:r>
    </w:p>
    <w:p w:rsidR="00EB14A8" w:rsidRDefault="00EB14A8" w:rsidP="00EB14A8">
      <w:pPr>
        <w:sectPr w:rsidR="00EB14A8" w:rsidSect="00B921B9">
          <w:pgSz w:w="11905" w:h="16837"/>
          <w:pgMar w:top="1134" w:right="567" w:bottom="1134" w:left="1701" w:header="720" w:footer="720" w:gutter="0"/>
          <w:pgNumType w:start="2"/>
          <w:cols w:space="720"/>
        </w:sectPr>
      </w:pPr>
    </w:p>
    <w:p w:rsidR="00EB14A8" w:rsidRPr="00975B13" w:rsidRDefault="00EB14A8" w:rsidP="00EB14A8">
      <w:pPr>
        <w:pStyle w:val="1"/>
        <w:jc w:val="center"/>
        <w:rPr>
          <w:b w:val="0"/>
          <w:sz w:val="28"/>
          <w:szCs w:val="28"/>
        </w:rPr>
      </w:pPr>
      <w:bookmarkStart w:id="1" w:name="_Toc1"/>
      <w:r w:rsidRPr="00975B13">
        <w:rPr>
          <w:b w:val="0"/>
          <w:sz w:val="28"/>
          <w:szCs w:val="28"/>
        </w:rPr>
        <w:lastRenderedPageBreak/>
        <w:t>В</w:t>
      </w:r>
      <w:r w:rsidRPr="009D25CE">
        <w:rPr>
          <w:sz w:val="28"/>
          <w:szCs w:val="28"/>
        </w:rPr>
        <w:t>ведение</w:t>
      </w:r>
      <w:bookmarkEnd w:id="1"/>
    </w:p>
    <w:p w:rsidR="00EB14A8" w:rsidRDefault="00EB14A8" w:rsidP="00EB14A8">
      <w:pPr>
        <w:pStyle w:val="paragraphStyleText"/>
        <w:ind w:firstLine="709"/>
      </w:pPr>
      <w:r>
        <w:rPr>
          <w:rStyle w:val="fontStyleText"/>
        </w:rPr>
        <w:t>Введение в архитектуру высокопроизводительных вычислительных систем представляет собой важный аспект современного научного и технического прогресса. В условиях стремительного роста объемов данных и усложнения вычислительных задач, необходимость в эффективных и мощных вычислительных системах становится все более актуальной. Высокопроизводительные вычислительные системы (ВПВС) находят широкое применение в различных областях, таких как научные исследования, обработка больших данных, моделирование сложных процессов, а также в индустрии, где требуется высокая скорость обработки информации. Эти системы позволяют решать задачи, которые были бы невозможны или крайне трудоемки для традиционных вычислительных средств.</w:t>
      </w:r>
    </w:p>
    <w:p w:rsidR="00EB14A8" w:rsidRDefault="00EB14A8" w:rsidP="00EB14A8">
      <w:pPr>
        <w:pStyle w:val="paragraphStyleText"/>
        <w:ind w:firstLine="709"/>
      </w:pPr>
      <w:r>
        <w:rPr>
          <w:rStyle w:val="fontStyleText"/>
        </w:rPr>
        <w:t>Актуальность данной работы обусловлена не только растущими требованиями к производительности вычислительных систем, но и необходимостью понимания их архитектурных особенностей. В последние десятилетия наблюдается значительный прогресс в области параллельной обработки данных, что открывает новые горизонты для разработки более эффективных архитектур. В связи с этим, исследование архитектуры ВПВС, а также методов и подходов, используемых для их построения, становится важной задачей для ученых и инженеров.</w:t>
      </w:r>
    </w:p>
    <w:p w:rsidR="00EC412D" w:rsidRDefault="00EC412D"/>
    <w:p w:rsidR="00EB14A8" w:rsidRDefault="00EB14A8"/>
    <w:p w:rsidR="00EB14A8" w:rsidRDefault="00EB14A8"/>
    <w:p w:rsidR="00EB14A8" w:rsidRDefault="00EB14A8"/>
    <w:p w:rsidR="00EB14A8" w:rsidRDefault="00EB14A8"/>
    <w:p w:rsidR="00EB14A8" w:rsidRDefault="00EB14A8"/>
    <w:p w:rsidR="00EB14A8" w:rsidRDefault="00EB14A8"/>
    <w:p w:rsidR="00EB14A8" w:rsidRDefault="00EB14A8"/>
    <w:p w:rsidR="00EB14A8" w:rsidRDefault="00EB14A8"/>
    <w:p w:rsidR="00EB14A8" w:rsidRDefault="00EB14A8"/>
    <w:p w:rsidR="00EB14A8" w:rsidRPr="004256B5" w:rsidRDefault="00EB14A8" w:rsidP="00EB14A8">
      <w:pPr>
        <w:pStyle w:val="1"/>
        <w:rPr>
          <w:b w:val="0"/>
          <w:sz w:val="28"/>
          <w:szCs w:val="28"/>
        </w:rPr>
      </w:pPr>
      <w:bookmarkStart w:id="2" w:name="_Toc2"/>
      <w:r w:rsidRPr="00AC4632">
        <w:rPr>
          <w:b w:val="0"/>
          <w:sz w:val="28"/>
          <w:szCs w:val="28"/>
        </w:rPr>
        <w:lastRenderedPageBreak/>
        <w:t>Г</w:t>
      </w:r>
      <w:r>
        <w:rPr>
          <w:b w:val="0"/>
          <w:sz w:val="28"/>
          <w:szCs w:val="28"/>
        </w:rPr>
        <w:t>ЛАВА</w:t>
      </w:r>
      <w:r w:rsidRPr="00AC4632">
        <w:rPr>
          <w:b w:val="0"/>
          <w:sz w:val="28"/>
          <w:szCs w:val="28"/>
        </w:rPr>
        <w:t xml:space="preserve"> 1. В</w:t>
      </w:r>
      <w:r w:rsidRPr="00AC4632">
        <w:rPr>
          <w:sz w:val="28"/>
          <w:szCs w:val="28"/>
        </w:rPr>
        <w:t>ведение в архитектуры высокопроизводительных вычислительных систем</w:t>
      </w:r>
      <w:bookmarkEnd w:id="2"/>
    </w:p>
    <w:p w:rsidR="00EB14A8" w:rsidRDefault="00EB14A8" w:rsidP="00EB14A8">
      <w:pPr>
        <w:pStyle w:val="paragraphStyleText"/>
        <w:ind w:firstLine="709"/>
      </w:pPr>
      <w:r>
        <w:rPr>
          <w:rStyle w:val="fontStyleText"/>
        </w:rPr>
        <w:t xml:space="preserve">Архитектура высокопроизводительных вычислительных систем (ВПВС) представляет собой ответ на требования к производительности и эффективной обработке больших объемов данных, с которыми сталкиваются современные научные и инженерные дисциплины. Основные вехи этой архитектуры включают развитие суперкомпьютеров, кластерных систем и параллельных вычислительных технологий. </w:t>
      </w:r>
    </w:p>
    <w:p w:rsidR="00EB14A8" w:rsidRDefault="00EB14A8" w:rsidP="00EB14A8">
      <w:pPr>
        <w:pStyle w:val="paragraphStyleText"/>
        <w:ind w:firstLine="709"/>
      </w:pPr>
      <w:r>
        <w:rPr>
          <w:rStyle w:val="fontStyleText"/>
        </w:rPr>
        <w:t>Суперкомпьютеры стали важной частью вычислительной инфраструктуры в нача</w:t>
      </w:r>
      <w:bookmarkStart w:id="3" w:name="_GoBack"/>
      <w:bookmarkEnd w:id="3"/>
      <w:r>
        <w:rPr>
          <w:rStyle w:val="fontStyleText"/>
        </w:rPr>
        <w:t>ле 1990-х годов. Их вычислительная способность значительно превышала возможности обычных компьютеров, что позволило решать масштабные задачи в области моделирования климатических изменений, разработки новых лекарств и выполнения сложных научных вычислений. Параллельная обработка данных стала основным механизмом, обеспечивающим это преимущество. В данном контексте отдельные вычислительные узлы объединяются в единую систему, способную выполнять большое количество операций одновременно, что увеличивает итоговую скорость обработки данных.</w:t>
      </w:r>
    </w:p>
    <w:p w:rsidR="00EB14A8" w:rsidRPr="0013272A" w:rsidRDefault="00EB14A8" w:rsidP="00EB14A8">
      <w:pPr>
        <w:pStyle w:val="1"/>
        <w:rPr>
          <w:b w:val="0"/>
          <w:sz w:val="28"/>
          <w:szCs w:val="28"/>
        </w:rPr>
      </w:pPr>
      <w:bookmarkStart w:id="4" w:name="_Toc3"/>
      <w:r w:rsidRPr="001D25C5">
        <w:rPr>
          <w:b w:val="0"/>
          <w:sz w:val="28"/>
          <w:szCs w:val="28"/>
        </w:rPr>
        <w:t>1.1. К</w:t>
      </w:r>
      <w:r w:rsidRPr="001D25C5">
        <w:rPr>
          <w:sz w:val="28"/>
          <w:szCs w:val="28"/>
        </w:rPr>
        <w:t xml:space="preserve">лассификация архитектур по </w:t>
      </w:r>
      <w:proofErr w:type="spellStart"/>
      <w:r w:rsidRPr="001D25C5">
        <w:rPr>
          <w:sz w:val="28"/>
          <w:szCs w:val="28"/>
        </w:rPr>
        <w:t>Флинну</w:t>
      </w:r>
      <w:bookmarkEnd w:id="4"/>
      <w:proofErr w:type="spellEnd"/>
    </w:p>
    <w:p w:rsidR="00EB14A8" w:rsidRDefault="00EB14A8" w:rsidP="00EB14A8">
      <w:pPr>
        <w:pStyle w:val="paragraphStyleText"/>
        <w:ind w:firstLine="709"/>
      </w:pPr>
      <w:r>
        <w:rPr>
          <w:rStyle w:val="fontStyleText"/>
        </w:rPr>
        <w:t xml:space="preserve">Классификация архитектур вычислительных систем по М. </w:t>
      </w:r>
      <w:proofErr w:type="spellStart"/>
      <w:r>
        <w:rPr>
          <w:rStyle w:val="fontStyleText"/>
        </w:rPr>
        <w:t>Флинну</w:t>
      </w:r>
      <w:proofErr w:type="spellEnd"/>
      <w:r>
        <w:rPr>
          <w:rStyle w:val="fontStyleText"/>
        </w:rPr>
        <w:t xml:space="preserve"> является важным инструментом для понимания и анализа параллельных вычислительных систем. В рамках этой классификации выделяются четыре основные архитектуры в зависимости от потоков команд и данных. Первая</w:t>
      </w:r>
      <w:r w:rsidRPr="008E0D70">
        <w:rPr>
          <w:rStyle w:val="fontStyleText"/>
          <w:lang w:val="en-US"/>
        </w:rPr>
        <w:t xml:space="preserve"> </w:t>
      </w:r>
      <w:r>
        <w:rPr>
          <w:rStyle w:val="fontStyleText"/>
        </w:rPr>
        <w:t>из</w:t>
      </w:r>
      <w:r w:rsidRPr="008E0D70">
        <w:rPr>
          <w:rStyle w:val="fontStyleText"/>
          <w:lang w:val="en-US"/>
        </w:rPr>
        <w:t xml:space="preserve"> </w:t>
      </w:r>
      <w:r>
        <w:rPr>
          <w:rStyle w:val="fontStyleText"/>
        </w:rPr>
        <w:t>них</w:t>
      </w:r>
      <w:r w:rsidRPr="008E0D70">
        <w:rPr>
          <w:rStyle w:val="fontStyleText"/>
          <w:lang w:val="en-US"/>
        </w:rPr>
        <w:t xml:space="preserve"> — SISD (Single Instruction Stream, Single Data Stream). </w:t>
      </w:r>
      <w:r>
        <w:rPr>
          <w:rStyle w:val="fontStyleText"/>
        </w:rPr>
        <w:t>Эта архитектура включает системы, у которых имеется только один поток команд и один поток данных, что соответствует классическим моделям фон-Неймана. Здесь все операции выполняются последовательно, и управление осуществляется из одного блока, что ограничивает параллелизм и, как результат, производительность таких систем.</w:t>
      </w:r>
    </w:p>
    <w:p w:rsidR="00EB14A8" w:rsidRDefault="00EB14A8" w:rsidP="00EB14A8">
      <w:pPr>
        <w:pStyle w:val="paragraphStyleText"/>
        <w:ind w:firstLine="709"/>
      </w:pPr>
      <w:r>
        <w:rPr>
          <w:rStyle w:val="fontStyleText"/>
        </w:rPr>
        <w:lastRenderedPageBreak/>
        <w:t>Следующий</w:t>
      </w:r>
      <w:r w:rsidRPr="008E0D70">
        <w:rPr>
          <w:rStyle w:val="fontStyleText"/>
          <w:lang w:val="en-US"/>
        </w:rPr>
        <w:t xml:space="preserve"> </w:t>
      </w:r>
      <w:r>
        <w:rPr>
          <w:rStyle w:val="fontStyleText"/>
        </w:rPr>
        <w:t>класс</w:t>
      </w:r>
      <w:r w:rsidRPr="008E0D70">
        <w:rPr>
          <w:rStyle w:val="fontStyleText"/>
          <w:lang w:val="en-US"/>
        </w:rPr>
        <w:t xml:space="preserve"> — SIMD (Single Instruction Stream, Multiple Data Stream). </w:t>
      </w:r>
      <w:r>
        <w:rPr>
          <w:rStyle w:val="fontStyleText"/>
        </w:rPr>
        <w:t>Системы этого типа способны обрабатывать несколько потоков данных одновременно, применяя одну и ту же инструкцию к этим потокам. Данная функция характерна для векторных и ряда параллельных архитектур. Применение SIMD позволяет значительно увеличить вычислительную мощность, что делает такие системы более эффективными для задач, требующих обработки больших объемов однотипных данных.</w:t>
      </w:r>
    </w:p>
    <w:p w:rsidR="00EB14A8" w:rsidRDefault="00EB14A8"/>
    <w:sectPr w:rsidR="00EB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55" w:rsidRDefault="006A3555" w:rsidP="00EB14A8">
      <w:pPr>
        <w:spacing w:after="0" w:line="240" w:lineRule="auto"/>
      </w:pPr>
      <w:r>
        <w:separator/>
      </w:r>
    </w:p>
  </w:endnote>
  <w:endnote w:type="continuationSeparator" w:id="0">
    <w:p w:rsidR="006A3555" w:rsidRDefault="006A3555" w:rsidP="00EB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A8" w:rsidRDefault="00EB14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A8" w:rsidRDefault="00EB14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A8" w:rsidRDefault="00EB14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55" w:rsidRDefault="006A3555" w:rsidP="00EB14A8">
      <w:pPr>
        <w:spacing w:after="0" w:line="240" w:lineRule="auto"/>
      </w:pPr>
      <w:r>
        <w:separator/>
      </w:r>
    </w:p>
  </w:footnote>
  <w:footnote w:type="continuationSeparator" w:id="0">
    <w:p w:rsidR="006A3555" w:rsidRDefault="006A3555" w:rsidP="00EB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A8" w:rsidRDefault="00EB1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59" w:rsidRDefault="00EB14A8">
    <w:pPr>
      <w:pStyle w:val="a3"/>
      <w:jc w:val="right"/>
    </w:pPr>
    <w:sdt>
      <w:sdtPr>
        <w:id w:val="1044247655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  <w:sdt>
      <w:sdtPr>
        <w:id w:val="2007326883"/>
        <w:docPartObj>
          <w:docPartGallery w:val="Page Numbers (Top of Page)"/>
          <w:docPartUnique/>
        </w:docPartObj>
      </w:sdtPr>
      <w:sdtEndPr/>
      <w:sdtContent>
        <w:r w:rsidR="006A3555">
          <w:fldChar w:fldCharType="begin"/>
        </w:r>
        <w:r w:rsidR="006A3555">
          <w:instrText>PAGE   \* MERGEFORMAT</w:instrText>
        </w:r>
        <w:r w:rsidR="006A3555">
          <w:fldChar w:fldCharType="separate"/>
        </w:r>
        <w:r>
          <w:rPr>
            <w:noProof/>
          </w:rPr>
          <w:t>5</w:t>
        </w:r>
        <w:r w:rsidR="006A3555">
          <w:fldChar w:fldCharType="end"/>
        </w:r>
      </w:sdtContent>
    </w:sdt>
  </w:p>
  <w:p w:rsidR="00F76E59" w:rsidRDefault="006A35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A8" w:rsidRDefault="00EB14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CB"/>
    <w:rsid w:val="003E67CB"/>
    <w:rsid w:val="006A3555"/>
    <w:rsid w:val="00EB14A8"/>
    <w:rsid w:val="00E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4A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link w:val="10"/>
    <w:rsid w:val="00EB14A8"/>
    <w:pPr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B1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4A8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4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Text">
    <w:name w:val="fontStyleText"/>
    <w:rsid w:val="00EB14A8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EB14A8"/>
    <w:pPr>
      <w:spacing w:after="0" w:line="360" w:lineRule="auto"/>
      <w:ind w:firstLine="720"/>
      <w:jc w:val="both"/>
    </w:pPr>
  </w:style>
  <w:style w:type="paragraph" w:styleId="a3">
    <w:name w:val="header"/>
    <w:basedOn w:val="a"/>
    <w:link w:val="11"/>
    <w:uiPriority w:val="99"/>
    <w:unhideWhenUsed/>
    <w:rsid w:val="00EB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EB14A8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rsid w:val="00EB14A8"/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EB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4A8"/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4A8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link w:val="10"/>
    <w:rsid w:val="00EB14A8"/>
    <w:pPr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B14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4A8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4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Text">
    <w:name w:val="fontStyleText"/>
    <w:rsid w:val="00EB14A8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EB14A8"/>
    <w:pPr>
      <w:spacing w:after="0" w:line="360" w:lineRule="auto"/>
      <w:ind w:firstLine="720"/>
      <w:jc w:val="both"/>
    </w:pPr>
  </w:style>
  <w:style w:type="paragraph" w:styleId="a3">
    <w:name w:val="header"/>
    <w:basedOn w:val="a"/>
    <w:link w:val="11"/>
    <w:uiPriority w:val="99"/>
    <w:unhideWhenUsed/>
    <w:rsid w:val="00EB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EB14A8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rsid w:val="00EB14A8"/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EB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4A8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Скрябина</dc:creator>
  <cp:keywords/>
  <dc:description/>
  <cp:lastModifiedBy>Валерия Скрябина</cp:lastModifiedBy>
  <cp:revision>2</cp:revision>
  <dcterms:created xsi:type="dcterms:W3CDTF">2025-03-03T03:30:00Z</dcterms:created>
  <dcterms:modified xsi:type="dcterms:W3CDTF">2025-03-03T03:32:00Z</dcterms:modified>
</cp:coreProperties>
</file>