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EA" w:rsidRPr="00820662" w:rsidRDefault="009E69EA" w:rsidP="009E69EA">
      <w:pPr>
        <w:suppressAutoHyphens/>
        <w:spacing w:line="240" w:lineRule="auto"/>
        <w:jc w:val="center"/>
        <w:rPr>
          <w:rFonts w:eastAsia="Times New Roman"/>
          <w:caps/>
          <w:szCs w:val="20"/>
          <w:lang w:eastAsia="ar-SA"/>
        </w:rPr>
      </w:pPr>
      <w:bookmarkStart w:id="0" w:name="_Toc466219420"/>
      <w:bookmarkStart w:id="1" w:name="_Toc467766341"/>
      <w:bookmarkStart w:id="2" w:name="_Toc467794919"/>
      <w:bookmarkStart w:id="3" w:name="_Toc468110576"/>
      <w:bookmarkStart w:id="4" w:name="_Toc468111171"/>
      <w:bookmarkStart w:id="5" w:name="_Toc468467469"/>
      <w:r w:rsidRPr="00820662">
        <w:rPr>
          <w:rFonts w:eastAsia="Times New Roman"/>
          <w:caps/>
          <w:szCs w:val="20"/>
          <w:lang w:eastAsia="ar-SA"/>
        </w:rPr>
        <w:t>МИНОБРНАУКИ РОССИИ</w:t>
      </w:r>
    </w:p>
    <w:p w:rsidR="009E69EA" w:rsidRPr="00820662" w:rsidRDefault="009E69EA" w:rsidP="009E69EA">
      <w:pPr>
        <w:suppressAutoHyphens/>
        <w:spacing w:line="240" w:lineRule="auto"/>
        <w:jc w:val="center"/>
        <w:rPr>
          <w:rFonts w:eastAsia="Times New Roman"/>
          <w:caps/>
          <w:szCs w:val="20"/>
          <w:lang w:eastAsia="ar-SA"/>
        </w:rPr>
      </w:pPr>
    </w:p>
    <w:p w:rsidR="009E69EA" w:rsidRPr="00820662" w:rsidRDefault="009E69EA" w:rsidP="009E69EA">
      <w:pPr>
        <w:suppressAutoHyphens/>
        <w:spacing w:line="240" w:lineRule="auto"/>
        <w:jc w:val="center"/>
        <w:rPr>
          <w:rFonts w:eastAsia="Times New Roman"/>
          <w:caps/>
          <w:szCs w:val="20"/>
          <w:lang w:eastAsia="ar-SA"/>
        </w:rPr>
      </w:pPr>
      <w:r w:rsidRPr="00820662">
        <w:rPr>
          <w:rFonts w:eastAsia="Times New Roman"/>
          <w:caps/>
          <w:szCs w:val="20"/>
          <w:lang w:eastAsia="ar-SA"/>
        </w:rPr>
        <w:t>Владивостокский государственный университет</w:t>
      </w:r>
    </w:p>
    <w:p w:rsidR="009E69EA" w:rsidRPr="00820662" w:rsidRDefault="009E69EA" w:rsidP="009E69EA">
      <w:pPr>
        <w:suppressAutoHyphens/>
        <w:spacing w:line="240" w:lineRule="auto"/>
        <w:jc w:val="center"/>
        <w:rPr>
          <w:rFonts w:eastAsia="Times New Roman"/>
          <w:caps/>
          <w:szCs w:val="20"/>
          <w:lang w:eastAsia="ar-SA"/>
        </w:rPr>
      </w:pPr>
    </w:p>
    <w:p w:rsidR="009E69EA" w:rsidRPr="00820662" w:rsidRDefault="009E69EA" w:rsidP="009E69EA">
      <w:pPr>
        <w:suppressAutoHyphens/>
        <w:spacing w:line="240" w:lineRule="auto"/>
        <w:jc w:val="center"/>
        <w:rPr>
          <w:rFonts w:eastAsia="Times New Roman"/>
          <w:caps/>
          <w:szCs w:val="20"/>
          <w:lang w:eastAsia="ar-SA"/>
        </w:rPr>
      </w:pPr>
      <w:r w:rsidRPr="00820662">
        <w:rPr>
          <w:rFonts w:eastAsia="Times New Roman"/>
          <w:caps/>
          <w:szCs w:val="20"/>
          <w:lang w:eastAsia="ar-SA"/>
        </w:rPr>
        <w:t>ФИЛИАЛ В Г. НАХОДКЕ</w:t>
      </w:r>
    </w:p>
    <w:p w:rsidR="009E69EA" w:rsidRPr="00820662" w:rsidRDefault="009E69EA" w:rsidP="009E69EA">
      <w:pPr>
        <w:suppressAutoHyphens/>
        <w:spacing w:line="240" w:lineRule="auto"/>
        <w:jc w:val="center"/>
        <w:rPr>
          <w:rFonts w:eastAsia="Times New Roman"/>
          <w:caps/>
          <w:szCs w:val="20"/>
          <w:lang w:eastAsia="ar-SA"/>
        </w:rPr>
      </w:pPr>
    </w:p>
    <w:p w:rsidR="009E69EA" w:rsidRPr="00820662" w:rsidRDefault="009E69EA" w:rsidP="009E69EA">
      <w:pPr>
        <w:suppressAutoHyphens/>
        <w:spacing w:line="240" w:lineRule="auto"/>
        <w:jc w:val="center"/>
        <w:rPr>
          <w:rFonts w:eastAsia="Times New Roman"/>
          <w:caps/>
          <w:szCs w:val="20"/>
          <w:lang w:eastAsia="ar-SA"/>
        </w:rPr>
      </w:pPr>
      <w:r w:rsidRPr="00820662">
        <w:rPr>
          <w:rFonts w:eastAsia="Times New Roman"/>
          <w:caps/>
          <w:szCs w:val="20"/>
          <w:lang w:eastAsia="ar-SA"/>
        </w:rPr>
        <w:t>ОТДЕЛЕНИЕ СРЕДНЕГО ПРОФЕССИОНАЛЬНОГО ОБРАЗОВАНИЯ</w:t>
      </w:r>
    </w:p>
    <w:p w:rsidR="009E69EA" w:rsidRDefault="009E69EA" w:rsidP="009E69EA">
      <w:pPr>
        <w:spacing w:line="240" w:lineRule="auto"/>
        <w:ind w:left="-426"/>
        <w:jc w:val="center"/>
      </w:pPr>
    </w:p>
    <w:p w:rsidR="009E69EA" w:rsidRDefault="009E69EA" w:rsidP="009E69EA">
      <w:pPr>
        <w:spacing w:line="240" w:lineRule="auto"/>
        <w:ind w:left="-426"/>
        <w:jc w:val="center"/>
      </w:pPr>
    </w:p>
    <w:p w:rsidR="009E69EA" w:rsidRDefault="009E69EA" w:rsidP="009E69EA">
      <w:pPr>
        <w:spacing w:line="240" w:lineRule="auto"/>
        <w:ind w:left="-426"/>
        <w:jc w:val="center"/>
      </w:pPr>
    </w:p>
    <w:p w:rsidR="009E69EA" w:rsidRDefault="009E69EA" w:rsidP="009E69EA">
      <w:pPr>
        <w:spacing w:line="240" w:lineRule="auto"/>
        <w:ind w:left="-426"/>
        <w:jc w:val="center"/>
      </w:pPr>
    </w:p>
    <w:p w:rsidR="009E69EA" w:rsidRDefault="009E69EA" w:rsidP="009E69EA">
      <w:pPr>
        <w:spacing w:line="240" w:lineRule="auto"/>
        <w:ind w:left="-426"/>
        <w:jc w:val="center"/>
        <w:rPr>
          <w:sz w:val="32"/>
          <w:szCs w:val="32"/>
        </w:rPr>
      </w:pPr>
    </w:p>
    <w:p w:rsidR="009E69EA" w:rsidRPr="00C61880" w:rsidRDefault="009E69EA" w:rsidP="009E69EA">
      <w:pPr>
        <w:tabs>
          <w:tab w:val="center" w:pos="4819"/>
          <w:tab w:val="left" w:pos="8715"/>
        </w:tabs>
        <w:spacing w:line="240" w:lineRule="auto"/>
        <w:rPr>
          <w:sz w:val="48"/>
          <w:szCs w:val="48"/>
        </w:rPr>
      </w:pPr>
      <w:r>
        <w:rPr>
          <w:sz w:val="48"/>
          <w:szCs w:val="48"/>
        </w:rPr>
        <w:tab/>
        <w:t>КУРСОВАЯ</w:t>
      </w:r>
      <w:r w:rsidRPr="00C61880">
        <w:rPr>
          <w:sz w:val="48"/>
          <w:szCs w:val="48"/>
        </w:rPr>
        <w:t xml:space="preserve"> РАБОТА</w:t>
      </w:r>
      <w:r>
        <w:rPr>
          <w:sz w:val="48"/>
          <w:szCs w:val="48"/>
        </w:rPr>
        <w:tab/>
      </w:r>
    </w:p>
    <w:p w:rsidR="009E69EA" w:rsidRPr="00820662" w:rsidRDefault="009E69EA" w:rsidP="009E69EA">
      <w:pPr>
        <w:suppressAutoHyphens/>
        <w:jc w:val="center"/>
        <w:rPr>
          <w:rFonts w:eastAsia="Times New Roman"/>
          <w:sz w:val="36"/>
          <w:szCs w:val="20"/>
          <w:lang w:eastAsia="ar-SA"/>
        </w:rPr>
      </w:pPr>
      <w:r w:rsidRPr="00820662">
        <w:rPr>
          <w:rFonts w:eastAsia="Times New Roman"/>
          <w:sz w:val="36"/>
          <w:szCs w:val="20"/>
          <w:lang w:eastAsia="ar-SA"/>
        </w:rPr>
        <w:t>по дисциплине «</w:t>
      </w:r>
      <w:r>
        <w:rPr>
          <w:rFonts w:eastAsia="Times New Roman"/>
          <w:sz w:val="36"/>
          <w:szCs w:val="20"/>
          <w:lang w:eastAsia="ar-SA"/>
        </w:rPr>
        <w:t>Гражданское право</w:t>
      </w:r>
      <w:r w:rsidRPr="00820662">
        <w:rPr>
          <w:rFonts w:eastAsia="Times New Roman"/>
          <w:sz w:val="36"/>
          <w:szCs w:val="20"/>
          <w:lang w:eastAsia="ar-SA"/>
        </w:rPr>
        <w:t>»</w:t>
      </w:r>
    </w:p>
    <w:p w:rsidR="009E69EA" w:rsidRPr="00820662" w:rsidRDefault="009E69EA" w:rsidP="009E69EA">
      <w:pPr>
        <w:suppressAutoHyphens/>
        <w:spacing w:line="240" w:lineRule="auto"/>
        <w:jc w:val="center"/>
        <w:rPr>
          <w:sz w:val="44"/>
          <w:szCs w:val="44"/>
        </w:rPr>
      </w:pPr>
      <w:r w:rsidRPr="00820662">
        <w:rPr>
          <w:sz w:val="44"/>
          <w:szCs w:val="44"/>
        </w:rPr>
        <w:t xml:space="preserve"> «</w:t>
      </w:r>
      <w:r>
        <w:rPr>
          <w:sz w:val="44"/>
          <w:szCs w:val="44"/>
        </w:rPr>
        <w:t>Понятия и виды акционерных обществ</w:t>
      </w:r>
      <w:r w:rsidRPr="00820662">
        <w:rPr>
          <w:sz w:val="44"/>
          <w:szCs w:val="44"/>
        </w:rPr>
        <w:t>».</w:t>
      </w:r>
    </w:p>
    <w:p w:rsidR="009E69EA" w:rsidRDefault="009E69EA" w:rsidP="009E69EA">
      <w:pPr>
        <w:spacing w:line="240" w:lineRule="auto"/>
        <w:ind w:left="-426"/>
        <w:jc w:val="center"/>
      </w:pPr>
    </w:p>
    <w:p w:rsidR="009E69EA" w:rsidRDefault="009E69EA" w:rsidP="009E69EA">
      <w:pPr>
        <w:spacing w:line="240" w:lineRule="auto"/>
        <w:ind w:left="-426"/>
        <w:jc w:val="center"/>
      </w:pPr>
    </w:p>
    <w:p w:rsidR="009E69EA" w:rsidRDefault="009E69EA" w:rsidP="009E69EA">
      <w:pPr>
        <w:spacing w:line="240" w:lineRule="auto"/>
        <w:ind w:left="-426"/>
        <w:jc w:val="center"/>
      </w:pPr>
    </w:p>
    <w:p w:rsidR="009E69EA" w:rsidRPr="00663518" w:rsidRDefault="009E69EA" w:rsidP="009E69EA">
      <w:pPr>
        <w:pStyle w:val="2"/>
        <w:spacing w:before="0"/>
        <w:rPr>
          <w:rFonts w:ascii="Times New Roman" w:hAnsi="Times New Roman" w:cs="Times New Roman"/>
          <w:b w:val="0"/>
          <w:i w:val="0"/>
          <w:szCs w:val="20"/>
          <w:lang w:eastAsia="ar-SA"/>
        </w:rPr>
      </w:pPr>
      <w:r w:rsidRPr="00663518">
        <w:rPr>
          <w:rFonts w:ascii="Times New Roman" w:hAnsi="Times New Roman" w:cs="Times New Roman"/>
          <w:b w:val="0"/>
          <w:i w:val="0"/>
          <w:szCs w:val="20"/>
          <w:lang w:eastAsia="ar-SA"/>
        </w:rPr>
        <w:t>Студент</w:t>
      </w:r>
      <w:r>
        <w:rPr>
          <w:rFonts w:ascii="Times New Roman" w:hAnsi="Times New Roman" w:cs="Times New Roman"/>
          <w:b w:val="0"/>
          <w:i w:val="0"/>
          <w:szCs w:val="20"/>
          <w:lang w:eastAsia="ar-SA"/>
        </w:rPr>
        <w:t>ка</w:t>
      </w:r>
    </w:p>
    <w:p w:rsidR="009E69EA" w:rsidRPr="00663518" w:rsidRDefault="009E69EA" w:rsidP="009E69EA">
      <w:pPr>
        <w:tabs>
          <w:tab w:val="left" w:pos="7371"/>
        </w:tabs>
        <w:suppressAutoHyphens/>
        <w:spacing w:line="240" w:lineRule="auto"/>
        <w:ind w:firstLine="0"/>
        <w:rPr>
          <w:rFonts w:eastAsia="Times New Roman"/>
          <w:szCs w:val="20"/>
          <w:lang w:eastAsia="ar-SA"/>
        </w:rPr>
      </w:pPr>
      <w:r>
        <w:rPr>
          <w:rFonts w:eastAsia="Times New Roman"/>
          <w:szCs w:val="20"/>
          <w:lang w:eastAsia="ar-SA"/>
        </w:rPr>
        <w:t>гр.</w:t>
      </w:r>
      <w:r w:rsidRPr="00820662">
        <w:rPr>
          <w:rFonts w:eastAsia="Times New Roman"/>
          <w:szCs w:val="20"/>
          <w:lang w:eastAsia="ar-SA"/>
        </w:rPr>
        <w:t xml:space="preserve"> _______</w:t>
      </w:r>
      <w:r>
        <w:rPr>
          <w:rFonts w:eastAsia="Times New Roman"/>
          <w:szCs w:val="20"/>
          <w:lang w:eastAsia="ar-SA"/>
        </w:rPr>
        <w:t>_____________________________ </w:t>
      </w:r>
    </w:p>
    <w:p w:rsidR="009E69EA" w:rsidRPr="00820662" w:rsidRDefault="009E69EA" w:rsidP="009E69EA">
      <w:pPr>
        <w:tabs>
          <w:tab w:val="left" w:pos="7371"/>
        </w:tabs>
        <w:suppressAutoHyphens/>
        <w:spacing w:line="240" w:lineRule="auto"/>
        <w:jc w:val="center"/>
        <w:rPr>
          <w:rFonts w:eastAsia="Times New Roman"/>
          <w:sz w:val="20"/>
          <w:szCs w:val="20"/>
          <w:lang w:eastAsia="ar-SA"/>
        </w:rPr>
      </w:pPr>
      <w:r w:rsidRPr="00820662">
        <w:rPr>
          <w:rFonts w:eastAsia="Times New Roman"/>
          <w:sz w:val="20"/>
          <w:szCs w:val="20"/>
          <w:lang w:eastAsia="ar-SA"/>
        </w:rPr>
        <w:t>(подпись студента)</w:t>
      </w:r>
    </w:p>
    <w:p w:rsidR="009E69EA" w:rsidRDefault="009E69EA" w:rsidP="009E69EA">
      <w:pPr>
        <w:spacing w:line="240" w:lineRule="auto"/>
        <w:ind w:firstLine="0"/>
      </w:pPr>
      <w:r>
        <w:t xml:space="preserve">Преподаватель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</w:t>
      </w:r>
      <w:r>
        <w:rPr>
          <w:u w:val="single"/>
        </w:rPr>
        <w:tab/>
        <w:t xml:space="preserve">  </w:t>
      </w:r>
      <w:r>
        <w:t xml:space="preserve">  </w:t>
      </w:r>
    </w:p>
    <w:p w:rsidR="009E69EA" w:rsidRDefault="009E69EA" w:rsidP="009E69EA">
      <w:pPr>
        <w:spacing w:line="240" w:lineRule="auto"/>
        <w:ind w:left="-426"/>
      </w:pPr>
    </w:p>
    <w:p w:rsidR="009E69EA" w:rsidRDefault="009E69EA" w:rsidP="009E69EA">
      <w:pPr>
        <w:spacing w:line="240" w:lineRule="auto"/>
        <w:ind w:left="-426"/>
      </w:pPr>
    </w:p>
    <w:p w:rsidR="009E69EA" w:rsidRDefault="009E69EA" w:rsidP="009E69EA">
      <w:pPr>
        <w:spacing w:line="240" w:lineRule="auto"/>
        <w:ind w:left="-426"/>
      </w:pPr>
    </w:p>
    <w:p w:rsidR="009E69EA" w:rsidRDefault="009E69EA" w:rsidP="009E69EA">
      <w:pPr>
        <w:spacing w:after="100" w:afterAutospacing="1" w:line="240" w:lineRule="auto"/>
        <w:jc w:val="center"/>
      </w:pPr>
    </w:p>
    <w:p w:rsidR="009E69EA" w:rsidRDefault="009E69EA" w:rsidP="009E69EA">
      <w:pPr>
        <w:spacing w:after="100" w:afterAutospacing="1" w:line="240" w:lineRule="auto"/>
        <w:jc w:val="center"/>
      </w:pPr>
    </w:p>
    <w:p w:rsidR="009E69EA" w:rsidRDefault="009E69EA" w:rsidP="009E69EA">
      <w:pPr>
        <w:spacing w:after="100" w:afterAutospacing="1" w:line="240" w:lineRule="auto"/>
        <w:jc w:val="center"/>
      </w:pPr>
    </w:p>
    <w:p w:rsidR="009E69EA" w:rsidRDefault="009E69EA" w:rsidP="009E69EA">
      <w:pPr>
        <w:spacing w:after="100" w:afterAutospacing="1" w:line="240" w:lineRule="auto"/>
        <w:jc w:val="center"/>
      </w:pPr>
    </w:p>
    <w:p w:rsidR="009E69EA" w:rsidRDefault="009E69EA" w:rsidP="009E69EA">
      <w:pPr>
        <w:spacing w:after="100" w:afterAutospacing="1" w:line="240" w:lineRule="auto"/>
        <w:jc w:val="center"/>
      </w:pPr>
    </w:p>
    <w:p w:rsidR="009E69EA" w:rsidRDefault="009E69EA" w:rsidP="009E69EA">
      <w:pPr>
        <w:spacing w:after="100" w:afterAutospacing="1" w:line="240" w:lineRule="auto"/>
        <w:jc w:val="center"/>
      </w:pPr>
    </w:p>
    <w:p w:rsidR="009E69EA" w:rsidRDefault="009E69EA" w:rsidP="009E69EA">
      <w:pPr>
        <w:spacing w:after="100" w:afterAutospacing="1" w:line="240" w:lineRule="auto"/>
        <w:jc w:val="center"/>
      </w:pPr>
    </w:p>
    <w:p w:rsidR="009E69EA" w:rsidRDefault="009E69EA" w:rsidP="009E69EA">
      <w:pPr>
        <w:spacing w:after="100" w:afterAutospacing="1" w:line="240" w:lineRule="auto"/>
        <w:jc w:val="center"/>
      </w:pPr>
    </w:p>
    <w:p w:rsidR="009E69EA" w:rsidRDefault="009E69EA" w:rsidP="009E69EA">
      <w:pPr>
        <w:spacing w:after="100" w:afterAutospacing="1" w:line="240" w:lineRule="auto"/>
        <w:jc w:val="center"/>
      </w:pPr>
    </w:p>
    <w:p w:rsidR="009E69EA" w:rsidRPr="00AB0EB2" w:rsidRDefault="009E69EA" w:rsidP="009E69EA">
      <w:pPr>
        <w:spacing w:after="100" w:afterAutospacing="1" w:line="240" w:lineRule="auto"/>
        <w:jc w:val="center"/>
      </w:pPr>
      <w:r>
        <w:t>Находка 2023</w:t>
      </w:r>
    </w:p>
    <w:p w:rsidR="009E69EA" w:rsidRPr="002F69BA" w:rsidRDefault="009E69EA" w:rsidP="009E69EA">
      <w:pPr>
        <w:spacing w:after="240" w:line="240" w:lineRule="auto"/>
        <w:jc w:val="center"/>
      </w:pPr>
      <w:r w:rsidRPr="00401E55">
        <w:rPr>
          <w:rFonts w:ascii="Arial" w:hAnsi="Arial" w:cs="Arial"/>
        </w:rPr>
        <w:lastRenderedPageBreak/>
        <w:t>Содержание</w:t>
      </w:r>
    </w:p>
    <w:p w:rsidR="009E69EA" w:rsidRPr="00A60057" w:rsidRDefault="009E69EA" w:rsidP="009E69EA">
      <w:pPr>
        <w:pStyle w:val="11"/>
        <w:tabs>
          <w:tab w:val="right" w:leader="dot" w:pos="9345"/>
        </w:tabs>
        <w:spacing w:after="0"/>
        <w:ind w:firstLine="0"/>
        <w:rPr>
          <w:noProof/>
          <w:sz w:val="24"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70024736" w:history="1">
        <w:r w:rsidRPr="00A60057">
          <w:rPr>
            <w:rStyle w:val="a3"/>
            <w:noProof/>
            <w:sz w:val="24"/>
            <w:szCs w:val="24"/>
          </w:rPr>
          <w:t>Введение</w:t>
        </w:r>
        <w:r>
          <w:rPr>
            <w:noProof/>
            <w:webHidden/>
            <w:sz w:val="24"/>
            <w:szCs w:val="24"/>
            <w:lang w:val="en-US"/>
          </w:rPr>
          <w:t>………………………………………………………………………………………….</w:t>
        </w:r>
        <w:r w:rsidRPr="00A60057">
          <w:rPr>
            <w:noProof/>
            <w:webHidden/>
            <w:sz w:val="24"/>
            <w:szCs w:val="24"/>
          </w:rPr>
          <w:fldChar w:fldCharType="begin"/>
        </w:r>
        <w:r w:rsidRPr="00A60057">
          <w:rPr>
            <w:noProof/>
            <w:webHidden/>
            <w:sz w:val="24"/>
            <w:szCs w:val="24"/>
          </w:rPr>
          <w:instrText xml:space="preserve"> PAGEREF _Toc470024736 \h </w:instrText>
        </w:r>
        <w:r w:rsidRPr="00A60057">
          <w:rPr>
            <w:noProof/>
            <w:webHidden/>
            <w:sz w:val="24"/>
            <w:szCs w:val="24"/>
          </w:rPr>
        </w:r>
        <w:r w:rsidRPr="00A60057">
          <w:rPr>
            <w:noProof/>
            <w:webHidden/>
            <w:sz w:val="24"/>
            <w:szCs w:val="24"/>
          </w:rPr>
          <w:fldChar w:fldCharType="separate"/>
        </w:r>
        <w:r w:rsidRPr="00A60057">
          <w:rPr>
            <w:noProof/>
            <w:webHidden/>
            <w:sz w:val="24"/>
            <w:szCs w:val="24"/>
          </w:rPr>
          <w:t>3</w:t>
        </w:r>
        <w:r w:rsidRPr="00A60057">
          <w:rPr>
            <w:noProof/>
            <w:webHidden/>
            <w:sz w:val="24"/>
            <w:szCs w:val="24"/>
          </w:rPr>
          <w:fldChar w:fldCharType="end"/>
        </w:r>
      </w:hyperlink>
    </w:p>
    <w:p w:rsidR="009E69EA" w:rsidRPr="00A60057" w:rsidRDefault="009E69EA" w:rsidP="009E69EA">
      <w:pPr>
        <w:pStyle w:val="11"/>
        <w:tabs>
          <w:tab w:val="right" w:leader="dot" w:pos="9345"/>
        </w:tabs>
        <w:spacing w:after="0"/>
        <w:ind w:firstLine="0"/>
        <w:rPr>
          <w:rStyle w:val="a3"/>
          <w:noProof/>
          <w:sz w:val="24"/>
          <w:szCs w:val="24"/>
        </w:rPr>
      </w:pPr>
      <w:hyperlink w:anchor="_Toc470024737" w:history="1">
        <w:r w:rsidRPr="00A60057">
          <w:rPr>
            <w:rStyle w:val="a3"/>
            <w:noProof/>
            <w:sz w:val="24"/>
            <w:szCs w:val="24"/>
          </w:rPr>
          <w:t>1. Понятие и основные характеристики акционерных обществ</w:t>
        </w:r>
        <w:r>
          <w:rPr>
            <w:noProof/>
            <w:webHidden/>
            <w:sz w:val="24"/>
            <w:szCs w:val="24"/>
            <w:lang w:val="en-US"/>
          </w:rPr>
          <w:t>……………………………...</w:t>
        </w:r>
        <w:r w:rsidRPr="00A60057">
          <w:rPr>
            <w:noProof/>
            <w:webHidden/>
            <w:sz w:val="24"/>
            <w:szCs w:val="24"/>
          </w:rPr>
          <w:fldChar w:fldCharType="begin"/>
        </w:r>
        <w:r w:rsidRPr="00A60057">
          <w:rPr>
            <w:noProof/>
            <w:webHidden/>
            <w:sz w:val="24"/>
            <w:szCs w:val="24"/>
          </w:rPr>
          <w:instrText xml:space="preserve"> PAGEREF _Toc470024737 \h </w:instrText>
        </w:r>
        <w:r w:rsidRPr="00A60057">
          <w:rPr>
            <w:noProof/>
            <w:webHidden/>
            <w:sz w:val="24"/>
            <w:szCs w:val="24"/>
          </w:rPr>
        </w:r>
        <w:r w:rsidRPr="00A60057">
          <w:rPr>
            <w:noProof/>
            <w:webHidden/>
            <w:sz w:val="24"/>
            <w:szCs w:val="24"/>
          </w:rPr>
          <w:fldChar w:fldCharType="separate"/>
        </w:r>
        <w:r w:rsidRPr="00A60057">
          <w:rPr>
            <w:noProof/>
            <w:webHidden/>
            <w:sz w:val="24"/>
            <w:szCs w:val="24"/>
          </w:rPr>
          <w:t>5</w:t>
        </w:r>
        <w:r w:rsidRPr="00A60057">
          <w:rPr>
            <w:noProof/>
            <w:webHidden/>
            <w:sz w:val="24"/>
            <w:szCs w:val="24"/>
          </w:rPr>
          <w:fldChar w:fldCharType="end"/>
        </w:r>
      </w:hyperlink>
    </w:p>
    <w:p w:rsidR="009E69EA" w:rsidRPr="00A60057" w:rsidRDefault="009E69EA" w:rsidP="009E69EA">
      <w:pPr>
        <w:rPr>
          <w:sz w:val="24"/>
          <w:szCs w:val="24"/>
        </w:rPr>
      </w:pPr>
      <w:r w:rsidRPr="00A60057">
        <w:rPr>
          <w:sz w:val="24"/>
          <w:szCs w:val="24"/>
        </w:rPr>
        <w:t>1.1 Образование акционерных обществ</w:t>
      </w:r>
      <w:r w:rsidRPr="00770315">
        <w:rPr>
          <w:sz w:val="24"/>
          <w:szCs w:val="24"/>
        </w:rPr>
        <w:t>....................................................</w:t>
      </w:r>
      <w:r>
        <w:rPr>
          <w:sz w:val="24"/>
          <w:szCs w:val="24"/>
        </w:rPr>
        <w:t>..............</w:t>
      </w:r>
      <w:r w:rsidRPr="00A60057">
        <w:rPr>
          <w:sz w:val="24"/>
          <w:szCs w:val="24"/>
        </w:rPr>
        <w:t>5</w:t>
      </w:r>
    </w:p>
    <w:p w:rsidR="009E69EA" w:rsidRPr="00A60057" w:rsidRDefault="009E69EA" w:rsidP="009E69EA">
      <w:pPr>
        <w:rPr>
          <w:sz w:val="24"/>
          <w:szCs w:val="24"/>
        </w:rPr>
      </w:pPr>
      <w:r w:rsidRPr="00A60057">
        <w:rPr>
          <w:sz w:val="24"/>
          <w:szCs w:val="24"/>
        </w:rPr>
        <w:t>1.2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Разновидности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акционерных</w:t>
      </w:r>
      <w:r>
        <w:rPr>
          <w:sz w:val="24"/>
          <w:szCs w:val="24"/>
          <w:lang w:val="en-US"/>
        </w:rPr>
        <w:t> </w:t>
      </w:r>
      <w:r w:rsidRPr="00A60057">
        <w:rPr>
          <w:sz w:val="24"/>
          <w:szCs w:val="24"/>
        </w:rPr>
        <w:t>обществ………………………………</w:t>
      </w:r>
      <w:r>
        <w:rPr>
          <w:sz w:val="24"/>
          <w:szCs w:val="24"/>
        </w:rPr>
        <w:t>……</w:t>
      </w:r>
      <w:r w:rsidRPr="00770315">
        <w:rPr>
          <w:sz w:val="24"/>
          <w:szCs w:val="24"/>
        </w:rPr>
        <w:t>………...</w:t>
      </w:r>
      <w:r>
        <w:rPr>
          <w:sz w:val="24"/>
          <w:szCs w:val="24"/>
        </w:rPr>
        <w:t>7</w:t>
      </w:r>
    </w:p>
    <w:p w:rsidR="009E69EA" w:rsidRPr="00770315" w:rsidRDefault="009E69EA" w:rsidP="009E69EA">
      <w:pPr>
        <w:pStyle w:val="11"/>
        <w:tabs>
          <w:tab w:val="right" w:leader="dot" w:pos="9345"/>
        </w:tabs>
        <w:spacing w:after="0"/>
        <w:ind w:firstLine="0"/>
        <w:rPr>
          <w:rStyle w:val="a3"/>
          <w:noProof/>
          <w:sz w:val="24"/>
          <w:szCs w:val="24"/>
          <w:lang w:val="en-US"/>
        </w:rPr>
      </w:pPr>
      <w:hyperlink w:anchor="_Toc470024738" w:history="1">
        <w:r>
          <w:rPr>
            <w:rStyle w:val="a3"/>
            <w:noProof/>
            <w:sz w:val="24"/>
            <w:szCs w:val="24"/>
          </w:rPr>
          <w:t>2.</w:t>
        </w:r>
        <w:r>
          <w:rPr>
            <w:rStyle w:val="a3"/>
            <w:noProof/>
            <w:sz w:val="24"/>
            <w:szCs w:val="24"/>
            <w:lang w:val="en-US"/>
          </w:rPr>
          <w:t> </w:t>
        </w:r>
        <w:r>
          <w:rPr>
            <w:rStyle w:val="a3"/>
            <w:noProof/>
            <w:sz w:val="24"/>
            <w:szCs w:val="24"/>
          </w:rPr>
          <w:t>Историко-правовые</w:t>
        </w:r>
        <w:r>
          <w:rPr>
            <w:rStyle w:val="a3"/>
            <w:noProof/>
            <w:sz w:val="24"/>
            <w:szCs w:val="24"/>
            <w:lang w:val="en-US"/>
          </w:rPr>
          <w:t> </w:t>
        </w:r>
        <w:r>
          <w:rPr>
            <w:rStyle w:val="a3"/>
            <w:noProof/>
            <w:sz w:val="24"/>
            <w:szCs w:val="24"/>
          </w:rPr>
          <w:t>аспекты</w:t>
        </w:r>
        <w:r>
          <w:rPr>
            <w:rStyle w:val="a3"/>
            <w:noProof/>
            <w:sz w:val="24"/>
            <w:szCs w:val="24"/>
            <w:lang w:val="en-US"/>
          </w:rPr>
          <w:t> </w:t>
        </w:r>
        <w:r>
          <w:rPr>
            <w:rStyle w:val="a3"/>
            <w:noProof/>
            <w:sz w:val="24"/>
            <w:szCs w:val="24"/>
          </w:rPr>
          <w:t>правового</w:t>
        </w:r>
        <w:r>
          <w:rPr>
            <w:rStyle w:val="a3"/>
            <w:noProof/>
            <w:sz w:val="24"/>
            <w:szCs w:val="24"/>
            <w:lang w:val="en-US"/>
          </w:rPr>
          <w:t> </w:t>
        </w:r>
        <w:r>
          <w:rPr>
            <w:rStyle w:val="a3"/>
            <w:noProof/>
            <w:sz w:val="24"/>
            <w:szCs w:val="24"/>
          </w:rPr>
          <w:t>регулирования</w:t>
        </w:r>
        <w:r>
          <w:rPr>
            <w:rStyle w:val="a3"/>
            <w:noProof/>
            <w:sz w:val="24"/>
            <w:szCs w:val="24"/>
            <w:lang w:val="en-US"/>
          </w:rPr>
          <w:t> </w:t>
        </w:r>
        <w:r>
          <w:rPr>
            <w:rStyle w:val="a3"/>
            <w:noProof/>
            <w:sz w:val="24"/>
            <w:szCs w:val="24"/>
          </w:rPr>
          <w:t>деятельности</w:t>
        </w:r>
        <w:r>
          <w:rPr>
            <w:rStyle w:val="a3"/>
            <w:noProof/>
            <w:sz w:val="24"/>
            <w:szCs w:val="24"/>
            <w:lang w:val="en-US"/>
          </w:rPr>
          <w:t> </w:t>
        </w:r>
        <w:r w:rsidRPr="00A60057">
          <w:rPr>
            <w:rStyle w:val="a3"/>
            <w:noProof/>
            <w:sz w:val="24"/>
            <w:szCs w:val="24"/>
          </w:rPr>
          <w:t>акционерных обществ</w:t>
        </w:r>
        <w:r w:rsidRPr="00770315">
          <w:rPr>
            <w:noProof/>
            <w:webHidden/>
            <w:sz w:val="24"/>
            <w:szCs w:val="24"/>
          </w:rPr>
          <w:t>………………………………………………………………………………………</w:t>
        </w:r>
        <w:r>
          <w:rPr>
            <w:noProof/>
            <w:webHidden/>
            <w:sz w:val="24"/>
            <w:szCs w:val="24"/>
            <w:lang w:val="en-US"/>
          </w:rPr>
          <w:t>....</w:t>
        </w:r>
        <w:r w:rsidRPr="00770315">
          <w:rPr>
            <w:noProof/>
            <w:webHidden/>
            <w:sz w:val="24"/>
            <w:szCs w:val="24"/>
          </w:rPr>
          <w:t>.</w:t>
        </w:r>
        <w:r w:rsidRPr="00A60057">
          <w:rPr>
            <w:noProof/>
            <w:webHidden/>
            <w:sz w:val="24"/>
            <w:szCs w:val="24"/>
          </w:rPr>
          <w:fldChar w:fldCharType="begin"/>
        </w:r>
        <w:r w:rsidRPr="00A60057">
          <w:rPr>
            <w:noProof/>
            <w:webHidden/>
            <w:sz w:val="24"/>
            <w:szCs w:val="24"/>
          </w:rPr>
          <w:instrText xml:space="preserve"> PAGEREF _Toc470024738 \h </w:instrText>
        </w:r>
        <w:r w:rsidRPr="00A60057">
          <w:rPr>
            <w:noProof/>
            <w:webHidden/>
            <w:sz w:val="24"/>
            <w:szCs w:val="24"/>
          </w:rPr>
        </w:r>
        <w:r w:rsidRPr="00A60057">
          <w:rPr>
            <w:noProof/>
            <w:webHidden/>
            <w:sz w:val="24"/>
            <w:szCs w:val="24"/>
          </w:rPr>
          <w:fldChar w:fldCharType="separate"/>
        </w:r>
        <w:r w:rsidRPr="00A60057">
          <w:rPr>
            <w:noProof/>
            <w:webHidden/>
            <w:sz w:val="24"/>
            <w:szCs w:val="24"/>
          </w:rPr>
          <w:t>1</w:t>
        </w:r>
        <w:r>
          <w:rPr>
            <w:noProof/>
            <w:webHidden/>
            <w:sz w:val="24"/>
            <w:szCs w:val="24"/>
          </w:rPr>
          <w:t>2</w:t>
        </w:r>
        <w:r w:rsidRPr="00A60057">
          <w:rPr>
            <w:noProof/>
            <w:webHidden/>
            <w:sz w:val="24"/>
            <w:szCs w:val="24"/>
          </w:rPr>
          <w:fldChar w:fldCharType="end"/>
        </w:r>
      </w:hyperlink>
    </w:p>
    <w:p w:rsidR="009E69EA" w:rsidRDefault="009E69EA" w:rsidP="009E69EA">
      <w:pPr>
        <w:pStyle w:val="1"/>
        <w:ind w:firstLine="709"/>
        <w:jc w:val="both"/>
        <w:rPr>
          <w:sz w:val="24"/>
          <w:szCs w:val="24"/>
        </w:rPr>
      </w:pPr>
      <w:r w:rsidRPr="00770315">
        <w:rPr>
          <w:sz w:val="24"/>
          <w:szCs w:val="24"/>
        </w:rPr>
        <w:t>2.</w:t>
      </w:r>
      <w:r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Аспекты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правового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регулирования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акционерных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обществ</w:t>
      </w:r>
      <w:r w:rsidRPr="00A77F3B">
        <w:rPr>
          <w:sz w:val="24"/>
          <w:szCs w:val="24"/>
        </w:rPr>
        <w:t>..</w:t>
      </w:r>
      <w:r w:rsidRPr="00770315">
        <w:rPr>
          <w:sz w:val="24"/>
          <w:szCs w:val="24"/>
        </w:rPr>
        <w:t>……</w:t>
      </w:r>
      <w:r>
        <w:rPr>
          <w:sz w:val="24"/>
          <w:szCs w:val="24"/>
        </w:rPr>
        <w:t>……</w:t>
      </w:r>
      <w:r w:rsidRPr="00770315">
        <w:rPr>
          <w:sz w:val="24"/>
          <w:szCs w:val="24"/>
        </w:rPr>
        <w:t>.</w:t>
      </w:r>
      <w:r>
        <w:rPr>
          <w:sz w:val="24"/>
          <w:szCs w:val="24"/>
        </w:rPr>
        <w:t>……</w:t>
      </w:r>
      <w:r w:rsidRPr="00770315">
        <w:rPr>
          <w:sz w:val="24"/>
          <w:szCs w:val="24"/>
        </w:rPr>
        <w:t>...</w:t>
      </w:r>
      <w:r>
        <w:rPr>
          <w:sz w:val="24"/>
          <w:szCs w:val="24"/>
        </w:rPr>
        <w:t>…</w:t>
      </w:r>
      <w:r w:rsidRPr="00770315">
        <w:rPr>
          <w:sz w:val="24"/>
          <w:szCs w:val="24"/>
        </w:rPr>
        <w:t>1</w:t>
      </w:r>
      <w:r>
        <w:rPr>
          <w:sz w:val="24"/>
          <w:szCs w:val="24"/>
        </w:rPr>
        <w:t>2</w:t>
      </w:r>
    </w:p>
    <w:p w:rsidR="009E69EA" w:rsidRPr="00A77F3B" w:rsidRDefault="009E69EA" w:rsidP="009E69EA">
      <w:pPr>
        <w:rPr>
          <w:sz w:val="24"/>
          <w:szCs w:val="24"/>
        </w:rPr>
      </w:pPr>
      <w:r w:rsidRPr="00770315">
        <w:rPr>
          <w:sz w:val="24"/>
          <w:szCs w:val="24"/>
        </w:rPr>
        <w:t>2</w:t>
      </w:r>
      <w:r>
        <w:rPr>
          <w:sz w:val="24"/>
          <w:szCs w:val="24"/>
        </w:rPr>
        <w:t>.2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Развитие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акционерных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обществ</w:t>
      </w:r>
      <w:r w:rsidRPr="00A77F3B">
        <w:rPr>
          <w:sz w:val="24"/>
          <w:szCs w:val="24"/>
        </w:rPr>
        <w:t>……………………………………………..…….15</w:t>
      </w:r>
    </w:p>
    <w:p w:rsidR="009E69EA" w:rsidRPr="00A77F3B" w:rsidRDefault="009E69EA" w:rsidP="009E69EA">
      <w:pPr>
        <w:pStyle w:val="11"/>
        <w:tabs>
          <w:tab w:val="right" w:leader="dot" w:pos="9345"/>
        </w:tabs>
        <w:spacing w:after="0"/>
        <w:ind w:firstLine="0"/>
        <w:rPr>
          <w:rStyle w:val="a3"/>
          <w:noProof/>
          <w:sz w:val="24"/>
          <w:szCs w:val="24"/>
        </w:rPr>
      </w:pPr>
      <w:hyperlink w:anchor="_Toc470024739" w:history="1">
        <w:r w:rsidRPr="00A60057">
          <w:rPr>
            <w:rStyle w:val="a3"/>
            <w:noProof/>
            <w:sz w:val="24"/>
            <w:szCs w:val="24"/>
          </w:rPr>
          <w:t>3. Виды акционерных обществ</w:t>
        </w:r>
        <w:r w:rsidRPr="00A77F3B">
          <w:rPr>
            <w:noProof/>
            <w:webHidden/>
            <w:sz w:val="24"/>
            <w:szCs w:val="24"/>
          </w:rPr>
          <w:t>………………………………………………………………...1</w:t>
        </w:r>
        <w:r>
          <w:rPr>
            <w:noProof/>
            <w:webHidden/>
            <w:sz w:val="24"/>
            <w:szCs w:val="24"/>
          </w:rPr>
          <w:t>7</w:t>
        </w:r>
      </w:hyperlink>
    </w:p>
    <w:p w:rsidR="009E69EA" w:rsidRPr="00A77F3B" w:rsidRDefault="009E69EA" w:rsidP="009E69EA">
      <w:pPr>
        <w:rPr>
          <w:sz w:val="24"/>
          <w:szCs w:val="24"/>
        </w:rPr>
      </w:pPr>
      <w:r w:rsidRPr="00A77F3B">
        <w:rPr>
          <w:sz w:val="24"/>
          <w:szCs w:val="24"/>
        </w:rPr>
        <w:t>3</w:t>
      </w:r>
      <w:r>
        <w:rPr>
          <w:sz w:val="24"/>
          <w:szCs w:val="24"/>
        </w:rPr>
        <w:t>.1 Акционерные общества в </w:t>
      </w:r>
      <w:r w:rsidRPr="00A77F3B">
        <w:rPr>
          <w:sz w:val="24"/>
          <w:szCs w:val="24"/>
        </w:rPr>
        <w:t>Российской</w:t>
      </w:r>
      <w:r>
        <w:rPr>
          <w:sz w:val="24"/>
          <w:szCs w:val="24"/>
        </w:rPr>
        <w:t> </w:t>
      </w:r>
      <w:r w:rsidRPr="00A77F3B">
        <w:rPr>
          <w:sz w:val="24"/>
          <w:szCs w:val="24"/>
        </w:rPr>
        <w:t>Федерации……………………</w:t>
      </w:r>
      <w:r>
        <w:rPr>
          <w:sz w:val="24"/>
          <w:szCs w:val="24"/>
        </w:rPr>
        <w:t>…</w:t>
      </w:r>
      <w:r w:rsidRPr="00A77F3B">
        <w:rPr>
          <w:sz w:val="24"/>
          <w:szCs w:val="24"/>
        </w:rPr>
        <w:t>..……...1</w:t>
      </w:r>
      <w:r>
        <w:rPr>
          <w:sz w:val="24"/>
          <w:szCs w:val="24"/>
        </w:rPr>
        <w:t>7</w:t>
      </w:r>
    </w:p>
    <w:p w:rsidR="009E69EA" w:rsidRPr="00AA5481" w:rsidRDefault="009E69EA" w:rsidP="009E69EA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3.2 </w:t>
      </w:r>
      <w:r>
        <w:rPr>
          <w:sz w:val="24"/>
          <w:szCs w:val="24"/>
        </w:rPr>
        <w:t>Изменения акционерных обществ</w:t>
      </w:r>
      <w:r>
        <w:rPr>
          <w:sz w:val="24"/>
          <w:szCs w:val="24"/>
          <w:lang w:val="en-US"/>
        </w:rPr>
        <w:t>…………………………………………………1</w:t>
      </w:r>
      <w:r>
        <w:rPr>
          <w:sz w:val="24"/>
          <w:szCs w:val="24"/>
        </w:rPr>
        <w:t>8</w:t>
      </w:r>
    </w:p>
    <w:p w:rsidR="009E69EA" w:rsidRPr="00A60057" w:rsidRDefault="009E69EA" w:rsidP="009E69EA">
      <w:pPr>
        <w:pStyle w:val="11"/>
        <w:tabs>
          <w:tab w:val="right" w:leader="dot" w:pos="9345"/>
        </w:tabs>
        <w:spacing w:after="0"/>
        <w:ind w:firstLine="0"/>
        <w:rPr>
          <w:noProof/>
          <w:sz w:val="24"/>
          <w:szCs w:val="24"/>
        </w:rPr>
      </w:pPr>
      <w:hyperlink w:anchor="_Toc470024740" w:history="1">
        <w:r w:rsidRPr="00A60057">
          <w:rPr>
            <w:rStyle w:val="a3"/>
            <w:noProof/>
            <w:sz w:val="24"/>
            <w:szCs w:val="24"/>
          </w:rPr>
          <w:t>Заключение</w:t>
        </w:r>
        <w:r>
          <w:rPr>
            <w:noProof/>
            <w:webHidden/>
            <w:sz w:val="24"/>
            <w:szCs w:val="24"/>
            <w:lang w:val="en-US"/>
          </w:rPr>
          <w:t>………………………………………………………………………………..........</w:t>
        </w:r>
        <w:r w:rsidRPr="00A60057">
          <w:rPr>
            <w:noProof/>
            <w:webHidden/>
            <w:sz w:val="24"/>
            <w:szCs w:val="24"/>
          </w:rPr>
          <w:fldChar w:fldCharType="begin"/>
        </w:r>
        <w:r w:rsidRPr="00A60057">
          <w:rPr>
            <w:noProof/>
            <w:webHidden/>
            <w:sz w:val="24"/>
            <w:szCs w:val="24"/>
          </w:rPr>
          <w:instrText xml:space="preserve"> PAGEREF _Toc470024740 \h </w:instrText>
        </w:r>
        <w:r w:rsidRPr="00A60057">
          <w:rPr>
            <w:noProof/>
            <w:webHidden/>
            <w:sz w:val="24"/>
            <w:szCs w:val="24"/>
          </w:rPr>
        </w:r>
        <w:r w:rsidRPr="00A60057">
          <w:rPr>
            <w:noProof/>
            <w:webHidden/>
            <w:sz w:val="24"/>
            <w:szCs w:val="24"/>
          </w:rPr>
          <w:fldChar w:fldCharType="separate"/>
        </w:r>
        <w:r w:rsidRPr="00A60057">
          <w:rPr>
            <w:noProof/>
            <w:webHidden/>
            <w:sz w:val="24"/>
            <w:szCs w:val="24"/>
          </w:rPr>
          <w:t>2</w:t>
        </w:r>
        <w:r>
          <w:rPr>
            <w:noProof/>
            <w:webHidden/>
            <w:sz w:val="24"/>
            <w:szCs w:val="24"/>
          </w:rPr>
          <w:t>0</w:t>
        </w:r>
        <w:r w:rsidRPr="00A60057">
          <w:rPr>
            <w:noProof/>
            <w:webHidden/>
            <w:sz w:val="24"/>
            <w:szCs w:val="24"/>
          </w:rPr>
          <w:fldChar w:fldCharType="end"/>
        </w:r>
      </w:hyperlink>
    </w:p>
    <w:p w:rsidR="009E69EA" w:rsidRDefault="009E69EA" w:rsidP="009E69EA">
      <w:pPr>
        <w:pStyle w:val="11"/>
        <w:tabs>
          <w:tab w:val="right" w:leader="dot" w:pos="9345"/>
        </w:tabs>
        <w:spacing w:after="0"/>
        <w:ind w:firstLine="0"/>
        <w:rPr>
          <w:noProof/>
        </w:rPr>
      </w:pPr>
      <w:hyperlink w:anchor="_Toc470024741" w:history="1">
        <w:r w:rsidRPr="00A60057">
          <w:rPr>
            <w:rStyle w:val="a3"/>
            <w:noProof/>
            <w:sz w:val="24"/>
            <w:szCs w:val="24"/>
          </w:rPr>
          <w:t>Список</w:t>
        </w:r>
        <w:r>
          <w:rPr>
            <w:rStyle w:val="a3"/>
            <w:noProof/>
            <w:sz w:val="24"/>
            <w:szCs w:val="24"/>
          </w:rPr>
          <w:t> использованных </w:t>
        </w:r>
        <w:r w:rsidRPr="00A60057">
          <w:rPr>
            <w:rStyle w:val="a3"/>
            <w:noProof/>
            <w:sz w:val="24"/>
            <w:szCs w:val="24"/>
          </w:rPr>
          <w:t>источников</w:t>
        </w:r>
        <w:r>
          <w:rPr>
            <w:noProof/>
            <w:webHidden/>
            <w:sz w:val="24"/>
            <w:szCs w:val="24"/>
            <w:lang w:val="en-US"/>
          </w:rPr>
          <w:t>………………………………...………………………..</w:t>
        </w:r>
        <w:r w:rsidRPr="00A60057">
          <w:rPr>
            <w:noProof/>
            <w:webHidden/>
            <w:sz w:val="24"/>
            <w:szCs w:val="24"/>
          </w:rPr>
          <w:fldChar w:fldCharType="begin"/>
        </w:r>
        <w:r w:rsidRPr="00A60057">
          <w:rPr>
            <w:noProof/>
            <w:webHidden/>
            <w:sz w:val="24"/>
            <w:szCs w:val="24"/>
          </w:rPr>
          <w:instrText xml:space="preserve"> PAGEREF _Toc470024741 \h </w:instrText>
        </w:r>
        <w:r w:rsidRPr="00A60057">
          <w:rPr>
            <w:noProof/>
            <w:webHidden/>
            <w:sz w:val="24"/>
            <w:szCs w:val="24"/>
          </w:rPr>
        </w:r>
        <w:r w:rsidRPr="00A60057">
          <w:rPr>
            <w:noProof/>
            <w:webHidden/>
            <w:sz w:val="24"/>
            <w:szCs w:val="24"/>
          </w:rPr>
          <w:fldChar w:fldCharType="separate"/>
        </w:r>
        <w:r w:rsidRPr="00A60057">
          <w:rPr>
            <w:noProof/>
            <w:webHidden/>
            <w:sz w:val="24"/>
            <w:szCs w:val="24"/>
          </w:rPr>
          <w:t>2</w:t>
        </w:r>
        <w:r>
          <w:rPr>
            <w:noProof/>
            <w:webHidden/>
            <w:sz w:val="24"/>
            <w:szCs w:val="24"/>
          </w:rPr>
          <w:t>2</w:t>
        </w:r>
        <w:r w:rsidRPr="00A60057">
          <w:rPr>
            <w:noProof/>
            <w:webHidden/>
            <w:sz w:val="24"/>
            <w:szCs w:val="24"/>
          </w:rPr>
          <w:fldChar w:fldCharType="end"/>
        </w:r>
      </w:hyperlink>
    </w:p>
    <w:p w:rsidR="009E69EA" w:rsidRDefault="009E69EA" w:rsidP="009E69EA">
      <w:pPr>
        <w:ind w:firstLine="0"/>
      </w:pPr>
      <w:r>
        <w:fldChar w:fldCharType="end"/>
      </w:r>
    </w:p>
    <w:p w:rsidR="009E69EA" w:rsidRDefault="009E69EA" w:rsidP="009E69EA"/>
    <w:p w:rsidR="009E69EA" w:rsidRDefault="009E69EA" w:rsidP="009E69EA"/>
    <w:p w:rsidR="009E69EA" w:rsidRDefault="009E69EA" w:rsidP="009E69EA"/>
    <w:p w:rsidR="009E69EA" w:rsidRDefault="009E69EA" w:rsidP="009E69EA"/>
    <w:p w:rsidR="009E69EA" w:rsidRDefault="009E69EA" w:rsidP="009E69EA"/>
    <w:p w:rsidR="009E69EA" w:rsidRDefault="009E69EA" w:rsidP="009E69EA"/>
    <w:p w:rsidR="009E69EA" w:rsidRDefault="009E69EA" w:rsidP="009E69EA"/>
    <w:p w:rsidR="009E69EA" w:rsidRDefault="009E69EA" w:rsidP="009E69EA"/>
    <w:p w:rsidR="009E69EA" w:rsidRDefault="009E69EA" w:rsidP="009E69EA"/>
    <w:p w:rsidR="009E69EA" w:rsidRDefault="009E69EA" w:rsidP="009E69EA"/>
    <w:p w:rsidR="009E69EA" w:rsidRDefault="009E69EA" w:rsidP="009E69EA"/>
    <w:p w:rsidR="009E69EA" w:rsidRDefault="009E69EA" w:rsidP="009E69EA"/>
    <w:p w:rsidR="009E69EA" w:rsidRDefault="009E69EA" w:rsidP="009E69EA"/>
    <w:p w:rsidR="009E69EA" w:rsidRDefault="009E69EA" w:rsidP="009E69EA"/>
    <w:p w:rsidR="009E69EA" w:rsidRDefault="009E69EA" w:rsidP="009E69EA"/>
    <w:p w:rsidR="009E69EA" w:rsidRDefault="009E69EA" w:rsidP="009E69EA"/>
    <w:p w:rsidR="009E69EA" w:rsidRPr="00770315" w:rsidRDefault="009E69EA" w:rsidP="009E69EA">
      <w:pPr>
        <w:ind w:firstLine="0"/>
        <w:rPr>
          <w:lang w:val="en-US"/>
        </w:rPr>
      </w:pPr>
    </w:p>
    <w:p w:rsidR="009E69EA" w:rsidRPr="00663518" w:rsidRDefault="009E69EA" w:rsidP="009E69EA">
      <w:pPr>
        <w:pStyle w:val="1"/>
        <w:spacing w:after="240" w:line="240" w:lineRule="auto"/>
        <w:rPr>
          <w:rFonts w:ascii="Arial" w:hAnsi="Arial" w:cs="Arial"/>
        </w:rPr>
      </w:pPr>
      <w:bookmarkStart w:id="6" w:name="_Toc470024736"/>
      <w:r w:rsidRPr="00663518">
        <w:rPr>
          <w:rFonts w:ascii="Arial" w:hAnsi="Arial" w:cs="Arial"/>
        </w:rPr>
        <w:lastRenderedPageBreak/>
        <w:t>Введение</w:t>
      </w:r>
      <w:bookmarkEnd w:id="0"/>
      <w:bookmarkEnd w:id="1"/>
      <w:bookmarkEnd w:id="2"/>
      <w:bookmarkEnd w:id="3"/>
      <w:bookmarkEnd w:id="4"/>
      <w:bookmarkEnd w:id="5"/>
      <w:bookmarkEnd w:id="6"/>
    </w:p>
    <w:p w:rsidR="009E69EA" w:rsidRPr="00663518" w:rsidRDefault="009E69EA" w:rsidP="009E69EA">
      <w:pPr>
        <w:rPr>
          <w:sz w:val="24"/>
          <w:szCs w:val="24"/>
        </w:rPr>
      </w:pPr>
      <w:r w:rsidRPr="00663518">
        <w:rPr>
          <w:sz w:val="24"/>
          <w:szCs w:val="24"/>
        </w:rPr>
        <w:t xml:space="preserve">Актуальность темы исследования. </w:t>
      </w:r>
      <w:proofErr w:type="spellStart"/>
      <w:r w:rsidRPr="00663518">
        <w:rPr>
          <w:sz w:val="24"/>
          <w:szCs w:val="24"/>
        </w:rPr>
        <w:t>Гражданско</w:t>
      </w:r>
      <w:proofErr w:type="spellEnd"/>
      <w:r w:rsidRPr="00663518">
        <w:rPr>
          <w:sz w:val="24"/>
          <w:szCs w:val="24"/>
        </w:rPr>
        <w:t xml:space="preserve"> - правовое положение акционерных обществ в последнее время сильно изменилось в связи кардинальной реформой действующего гражданского законодательства. Новые отдельные нормы вызывают острые дискуссии, приводят к трудностям применения на практике. В частности, гражданское законодательство и акционерное законодательство по - разному определяют акционерные общества, по разному устанавливают порядок реорганизации  акционерных обществ и т.д.</w:t>
      </w:r>
    </w:p>
    <w:p w:rsidR="009E69EA" w:rsidRPr="00663518" w:rsidRDefault="009E69EA" w:rsidP="009E69EA">
      <w:pPr>
        <w:rPr>
          <w:sz w:val="24"/>
          <w:szCs w:val="24"/>
        </w:rPr>
      </w:pPr>
      <w:r w:rsidRPr="00663518">
        <w:rPr>
          <w:sz w:val="24"/>
          <w:szCs w:val="24"/>
        </w:rPr>
        <w:t>С 1 сентября 2014 года в действующем гражданском законодательстве  исчезли понятия «открытое» и «закрытое» акционерное общество, а появились понятия «публичного» и «непубличного» акционерного общества. При этом понятие публичного акционерного общества оказалось неудачным, поэтому вызывали острые дискуссии среди цивилистов.</w:t>
      </w:r>
    </w:p>
    <w:p w:rsidR="009E69EA" w:rsidRPr="00663518" w:rsidRDefault="009E69EA" w:rsidP="009E69EA">
      <w:pPr>
        <w:rPr>
          <w:sz w:val="24"/>
          <w:szCs w:val="24"/>
        </w:rPr>
      </w:pPr>
      <w:r w:rsidRPr="00663518">
        <w:rPr>
          <w:sz w:val="24"/>
          <w:szCs w:val="24"/>
        </w:rPr>
        <w:t xml:space="preserve">Объект исследования – является </w:t>
      </w:r>
      <w:proofErr w:type="spellStart"/>
      <w:r w:rsidRPr="00663518">
        <w:rPr>
          <w:sz w:val="24"/>
          <w:szCs w:val="24"/>
        </w:rPr>
        <w:t>гражданско</w:t>
      </w:r>
      <w:proofErr w:type="spellEnd"/>
      <w:r w:rsidRPr="00663518">
        <w:rPr>
          <w:sz w:val="24"/>
          <w:szCs w:val="24"/>
        </w:rPr>
        <w:t xml:space="preserve"> – правовой статус акционерных обществ.</w:t>
      </w:r>
    </w:p>
    <w:p w:rsidR="009E69EA" w:rsidRPr="00663518" w:rsidRDefault="009E69EA" w:rsidP="009E69EA">
      <w:pPr>
        <w:rPr>
          <w:sz w:val="24"/>
          <w:szCs w:val="24"/>
        </w:rPr>
      </w:pPr>
      <w:r w:rsidRPr="00663518">
        <w:rPr>
          <w:sz w:val="24"/>
          <w:szCs w:val="24"/>
        </w:rPr>
        <w:t xml:space="preserve">Предметом исследования является комплекс нормативно-правовых актов, регламентирующих </w:t>
      </w:r>
      <w:proofErr w:type="spellStart"/>
      <w:r w:rsidRPr="00663518">
        <w:rPr>
          <w:sz w:val="24"/>
          <w:szCs w:val="24"/>
        </w:rPr>
        <w:t>гражданско</w:t>
      </w:r>
      <w:proofErr w:type="spellEnd"/>
      <w:r w:rsidRPr="00663518">
        <w:rPr>
          <w:sz w:val="24"/>
          <w:szCs w:val="24"/>
        </w:rPr>
        <w:t xml:space="preserve"> – правовое положение акционерных обществ, а также судебная практика российских судов, и теоретические разработки по </w:t>
      </w:r>
      <w:proofErr w:type="spellStart"/>
      <w:r w:rsidRPr="00663518">
        <w:rPr>
          <w:sz w:val="24"/>
          <w:szCs w:val="24"/>
        </w:rPr>
        <w:t>гражданско</w:t>
      </w:r>
      <w:proofErr w:type="spellEnd"/>
      <w:r w:rsidRPr="00663518">
        <w:rPr>
          <w:sz w:val="24"/>
          <w:szCs w:val="24"/>
        </w:rPr>
        <w:t xml:space="preserve"> – правовому положению акционерных обществ. </w:t>
      </w:r>
    </w:p>
    <w:p w:rsidR="009E69EA" w:rsidRPr="00663518" w:rsidRDefault="009E69EA" w:rsidP="009E69EA">
      <w:pPr>
        <w:rPr>
          <w:sz w:val="24"/>
          <w:szCs w:val="24"/>
        </w:rPr>
      </w:pPr>
      <w:r w:rsidRPr="00663518">
        <w:rPr>
          <w:sz w:val="24"/>
          <w:szCs w:val="24"/>
        </w:rPr>
        <w:t>Целью работы является комплексное изучение понятия и видов акционерных обществ, а также разработка предложений по совершенствованию действующего законодательства в сфере исследования.</w:t>
      </w:r>
    </w:p>
    <w:p w:rsidR="009E69EA" w:rsidRPr="00663518" w:rsidRDefault="009E69EA" w:rsidP="009E69EA">
      <w:pPr>
        <w:rPr>
          <w:sz w:val="24"/>
          <w:szCs w:val="24"/>
        </w:rPr>
      </w:pPr>
      <w:r w:rsidRPr="00663518">
        <w:rPr>
          <w:sz w:val="24"/>
          <w:szCs w:val="24"/>
        </w:rPr>
        <w:t xml:space="preserve">Для достижения поставленной цели необходимо решить следующие задачи: </w:t>
      </w:r>
    </w:p>
    <w:p w:rsidR="009E69EA" w:rsidRPr="00663518" w:rsidRDefault="009E69EA" w:rsidP="009E69EA">
      <w:pPr>
        <w:rPr>
          <w:rFonts w:eastAsia="Times New Roman"/>
          <w:sz w:val="24"/>
          <w:szCs w:val="24"/>
          <w:lang w:eastAsia="ru-RU"/>
        </w:rPr>
      </w:pPr>
      <w:r w:rsidRPr="00663518">
        <w:rPr>
          <w:sz w:val="24"/>
          <w:szCs w:val="24"/>
        </w:rPr>
        <w:t>- раскрыть п</w:t>
      </w:r>
      <w:r w:rsidRPr="00663518">
        <w:rPr>
          <w:rFonts w:eastAsia="Times New Roman"/>
          <w:color w:val="000000"/>
          <w:sz w:val="24"/>
          <w:szCs w:val="24"/>
          <w:lang w:eastAsia="ru-RU"/>
        </w:rPr>
        <w:t xml:space="preserve">онятие </w:t>
      </w:r>
      <w:r w:rsidRPr="00663518">
        <w:rPr>
          <w:sz w:val="24"/>
          <w:szCs w:val="24"/>
          <w:shd w:val="clear" w:color="auto" w:fill="FFFFFF"/>
        </w:rPr>
        <w:t>и основные характеристики акционерных обществ</w:t>
      </w:r>
      <w:r w:rsidRPr="00663518">
        <w:rPr>
          <w:rFonts w:eastAsia="Times New Roman"/>
          <w:sz w:val="24"/>
          <w:szCs w:val="24"/>
          <w:lang w:eastAsia="ru-RU"/>
        </w:rPr>
        <w:t>;</w:t>
      </w:r>
    </w:p>
    <w:p w:rsidR="009E69EA" w:rsidRPr="00663518" w:rsidRDefault="009E69EA" w:rsidP="009E69EA">
      <w:pPr>
        <w:rPr>
          <w:rFonts w:eastAsia="Times New Roman"/>
          <w:sz w:val="24"/>
          <w:szCs w:val="24"/>
          <w:lang w:eastAsia="ru-RU"/>
        </w:rPr>
      </w:pPr>
      <w:r w:rsidRPr="00663518">
        <w:rPr>
          <w:rFonts w:eastAsia="Times New Roman"/>
          <w:sz w:val="24"/>
          <w:szCs w:val="24"/>
          <w:lang w:eastAsia="ru-RU"/>
        </w:rPr>
        <w:t xml:space="preserve">- изучить </w:t>
      </w:r>
      <w:r w:rsidRPr="00663518">
        <w:rPr>
          <w:sz w:val="24"/>
          <w:szCs w:val="24"/>
          <w:shd w:val="clear" w:color="auto" w:fill="FFFFFF"/>
        </w:rPr>
        <w:t>историко-правовые аспекты правового регулирования деятельности акционерных обществ</w:t>
      </w:r>
    </w:p>
    <w:p w:rsidR="009E69EA" w:rsidRPr="00663518" w:rsidRDefault="009E69EA" w:rsidP="009E69EA">
      <w:pPr>
        <w:rPr>
          <w:sz w:val="24"/>
          <w:szCs w:val="24"/>
        </w:rPr>
      </w:pPr>
      <w:r w:rsidRPr="00663518">
        <w:rPr>
          <w:sz w:val="24"/>
          <w:szCs w:val="24"/>
        </w:rPr>
        <w:t xml:space="preserve">Нормативно-правовую базу работы составили: Конституция Российской Федерации, принятая всенародным голосованием 12 декабря 1993 года (с поправками от 21 июля  2014  г.), Гражданский кодекс Российской Федерации от 30 ноября </w:t>
      </w:r>
      <w:smartTag w:uri="urn:schemas-microsoft-com:office:smarttags" w:element="metricconverter">
        <w:smartTagPr>
          <w:attr w:name="ProductID" w:val="1994 г"/>
        </w:smartTagPr>
        <w:r w:rsidRPr="00663518">
          <w:rPr>
            <w:sz w:val="24"/>
            <w:szCs w:val="24"/>
          </w:rPr>
          <w:t>1994 г</w:t>
        </w:r>
      </w:smartTag>
      <w:r w:rsidRPr="00663518">
        <w:rPr>
          <w:sz w:val="24"/>
          <w:szCs w:val="24"/>
        </w:rPr>
        <w:t xml:space="preserve">. № 51-ФЗ (в редакции от 3 июля </w:t>
      </w:r>
      <w:smartTag w:uri="urn:schemas-microsoft-com:office:smarttags" w:element="metricconverter">
        <w:smartTagPr>
          <w:attr w:name="ProductID" w:val="2016 г"/>
        </w:smartTagPr>
        <w:r w:rsidRPr="00663518">
          <w:rPr>
            <w:sz w:val="24"/>
            <w:szCs w:val="24"/>
          </w:rPr>
          <w:t>2016 г</w:t>
        </w:r>
      </w:smartTag>
      <w:r w:rsidRPr="00663518">
        <w:rPr>
          <w:sz w:val="24"/>
          <w:szCs w:val="24"/>
        </w:rPr>
        <w:t xml:space="preserve">.), Федеральный закон </w:t>
      </w:r>
      <w:r w:rsidRPr="00663518">
        <w:rPr>
          <w:rFonts w:eastAsia="Times New Roman"/>
          <w:sz w:val="24"/>
          <w:szCs w:val="24"/>
          <w:lang w:eastAsia="ru-RU"/>
        </w:rPr>
        <w:t xml:space="preserve">от 26 декабря 1995 года  № 208-ФЗ (в редакции от 3 июля </w:t>
      </w:r>
      <w:smartTag w:uri="urn:schemas-microsoft-com:office:smarttags" w:element="metricconverter">
        <w:smartTagPr>
          <w:attr w:name="ProductID" w:val="2016 г"/>
        </w:smartTagPr>
        <w:r w:rsidRPr="00663518">
          <w:rPr>
            <w:rFonts w:eastAsia="Times New Roman"/>
            <w:sz w:val="24"/>
            <w:szCs w:val="24"/>
            <w:lang w:eastAsia="ru-RU"/>
          </w:rPr>
          <w:t>2016 г</w:t>
        </w:r>
      </w:smartTag>
      <w:r w:rsidRPr="00663518">
        <w:rPr>
          <w:rFonts w:eastAsia="Times New Roman"/>
          <w:sz w:val="24"/>
          <w:szCs w:val="24"/>
          <w:lang w:eastAsia="ru-RU"/>
        </w:rPr>
        <w:t xml:space="preserve">.) «Об акционерных обществах» </w:t>
      </w:r>
      <w:r w:rsidRPr="00663518">
        <w:rPr>
          <w:sz w:val="24"/>
          <w:szCs w:val="24"/>
        </w:rPr>
        <w:t>и иные акты по теме исследования.</w:t>
      </w:r>
    </w:p>
    <w:p w:rsidR="009E69EA" w:rsidRPr="00663518" w:rsidRDefault="009E69EA" w:rsidP="009E69EA">
      <w:pPr>
        <w:rPr>
          <w:sz w:val="24"/>
          <w:szCs w:val="24"/>
        </w:rPr>
      </w:pPr>
      <w:r w:rsidRPr="00663518">
        <w:rPr>
          <w:sz w:val="24"/>
          <w:szCs w:val="24"/>
          <w:shd w:val="clear" w:color="auto" w:fill="FFFFFF"/>
        </w:rPr>
        <w:t xml:space="preserve">Методологической основой исследования послужили метод правового моделирования, системный анализ и синтез. Их применение позволило исследовать </w:t>
      </w:r>
      <w:proofErr w:type="spellStart"/>
      <w:r w:rsidRPr="00663518">
        <w:rPr>
          <w:sz w:val="24"/>
          <w:szCs w:val="24"/>
        </w:rPr>
        <w:lastRenderedPageBreak/>
        <w:t>гражданско</w:t>
      </w:r>
      <w:proofErr w:type="spellEnd"/>
      <w:r w:rsidRPr="00663518">
        <w:rPr>
          <w:sz w:val="24"/>
          <w:szCs w:val="24"/>
        </w:rPr>
        <w:t xml:space="preserve"> – правовое положение акционерных обществ в Российской Федерации</w:t>
      </w:r>
      <w:r w:rsidRPr="00663518">
        <w:rPr>
          <w:sz w:val="24"/>
          <w:szCs w:val="24"/>
          <w:shd w:val="clear" w:color="auto" w:fill="FFFFFF"/>
        </w:rPr>
        <w:t xml:space="preserve"> во взаимосвязи, целостности, всесторонне и объективно. </w:t>
      </w:r>
    </w:p>
    <w:p w:rsidR="009E69EA" w:rsidRPr="00663518" w:rsidRDefault="009E69EA" w:rsidP="009E69E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518">
        <w:rPr>
          <w:rFonts w:ascii="Times New Roman" w:hAnsi="Times New Roman" w:cs="Times New Roman"/>
          <w:color w:val="000000"/>
          <w:sz w:val="24"/>
          <w:szCs w:val="24"/>
        </w:rPr>
        <w:t>Практическая значимость работы определяется тем, что результаты исследования могут быть использованы в разработке социальных программ, а также в учебном процессе, при профессиональной подготовке специалистов.</w:t>
      </w:r>
    </w:p>
    <w:p w:rsidR="009E69EA" w:rsidRDefault="009E69EA" w:rsidP="009E69E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9EA" w:rsidRDefault="009E69EA" w:rsidP="009E69E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9EA" w:rsidRDefault="009E69EA" w:rsidP="009E69E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9EA" w:rsidRDefault="009E69EA" w:rsidP="009E69E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9EA" w:rsidRDefault="009E69EA" w:rsidP="009E69E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9EA" w:rsidRDefault="009E69EA" w:rsidP="009E69E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9EA" w:rsidRDefault="009E69EA" w:rsidP="009E69E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9EA" w:rsidRDefault="009E69EA" w:rsidP="009E69E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9EA" w:rsidRDefault="009E69EA" w:rsidP="009E69E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9EA" w:rsidRPr="00AB0EB2" w:rsidRDefault="009E69EA" w:rsidP="009E69E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9EA" w:rsidRPr="00AB0EB2" w:rsidRDefault="009E69EA" w:rsidP="009E69E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9EA" w:rsidRPr="00AB0EB2" w:rsidRDefault="009E69EA" w:rsidP="009E69E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9EA" w:rsidRPr="00AB0EB2" w:rsidRDefault="009E69EA" w:rsidP="009E69E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9EA" w:rsidRPr="00AB0EB2" w:rsidRDefault="009E69EA" w:rsidP="009E69E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9EA" w:rsidRPr="00AB0EB2" w:rsidRDefault="009E69EA" w:rsidP="009E69E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9EA" w:rsidRPr="00AB0EB2" w:rsidRDefault="009E69EA" w:rsidP="009E69E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9EA" w:rsidRPr="00AB0EB2" w:rsidRDefault="009E69EA" w:rsidP="009E69E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9EA" w:rsidRPr="00AB0EB2" w:rsidRDefault="009E69EA" w:rsidP="009E69E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9EA" w:rsidRPr="00AB0EB2" w:rsidRDefault="009E69EA" w:rsidP="009E69E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9EA" w:rsidRPr="00AB0EB2" w:rsidRDefault="009E69EA" w:rsidP="009E69E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9EA" w:rsidRDefault="009E69EA" w:rsidP="009E69E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9EA" w:rsidRDefault="009E69EA" w:rsidP="009E69E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9EA" w:rsidRPr="00AB0EB2" w:rsidRDefault="009E69EA" w:rsidP="009E69E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9EA" w:rsidRDefault="009E69EA" w:rsidP="009E69E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9EA" w:rsidRPr="00AB0EB2" w:rsidRDefault="009E69EA" w:rsidP="009E69E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9EA" w:rsidRDefault="009E69EA" w:rsidP="009E69E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9EA" w:rsidRPr="00AB0EB2" w:rsidRDefault="009E69EA" w:rsidP="009E69E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9EA" w:rsidRPr="00A60057" w:rsidRDefault="009E69EA" w:rsidP="009E69EA">
      <w:pPr>
        <w:pStyle w:val="1"/>
        <w:spacing w:before="240" w:after="240" w:line="240" w:lineRule="auto"/>
        <w:ind w:firstLine="709"/>
        <w:contextualSpacing/>
        <w:jc w:val="both"/>
        <w:rPr>
          <w:rFonts w:ascii="Arial" w:hAnsi="Arial" w:cs="Arial"/>
        </w:rPr>
      </w:pPr>
      <w:bookmarkStart w:id="7" w:name="_Toc466219422"/>
      <w:bookmarkStart w:id="8" w:name="_Toc467766343"/>
      <w:bookmarkStart w:id="9" w:name="_Toc467794921"/>
      <w:bookmarkStart w:id="10" w:name="_Toc468110578"/>
      <w:bookmarkStart w:id="11" w:name="_Toc468111173"/>
      <w:bookmarkStart w:id="12" w:name="_Toc468467471"/>
      <w:bookmarkStart w:id="13" w:name="_Toc470024737"/>
      <w:r w:rsidRPr="00A60057">
        <w:rPr>
          <w:rFonts w:ascii="Arial" w:hAnsi="Arial" w:cs="Arial"/>
        </w:rPr>
        <w:t>1. Понятие и основные характеристики акционерных обществ</w:t>
      </w:r>
      <w:bookmarkEnd w:id="7"/>
      <w:bookmarkEnd w:id="8"/>
      <w:bookmarkEnd w:id="9"/>
      <w:bookmarkEnd w:id="10"/>
      <w:bookmarkEnd w:id="11"/>
      <w:bookmarkEnd w:id="12"/>
      <w:bookmarkEnd w:id="13"/>
    </w:p>
    <w:p w:rsidR="009E69EA" w:rsidRPr="00A60057" w:rsidRDefault="009E69EA" w:rsidP="009E69EA">
      <w:pPr>
        <w:spacing w:before="240" w:after="120" w:line="240" w:lineRule="auto"/>
        <w:rPr>
          <w:rFonts w:ascii="Arial" w:hAnsi="Arial" w:cs="Arial"/>
        </w:rPr>
      </w:pPr>
      <w:r w:rsidRPr="00A60057">
        <w:rPr>
          <w:rFonts w:ascii="Arial" w:hAnsi="Arial" w:cs="Arial"/>
        </w:rPr>
        <w:t>1.1 Образование акционерных обществ</w:t>
      </w:r>
    </w:p>
    <w:p w:rsidR="009E69EA" w:rsidRPr="00D1145E" w:rsidRDefault="009E69EA" w:rsidP="009E69EA">
      <w:pPr>
        <w:rPr>
          <w:sz w:val="24"/>
          <w:szCs w:val="24"/>
        </w:rPr>
      </w:pPr>
      <w:r w:rsidRPr="00D1145E">
        <w:rPr>
          <w:sz w:val="24"/>
          <w:szCs w:val="24"/>
        </w:rPr>
        <w:t xml:space="preserve">Понятие акционерного общества приводится в п. 1 ст. 96 Гражданского кодекса Российской Федерации (далее – ГК РФ) и в п. 1 ст. 2 Федерального закона </w:t>
      </w:r>
      <w:r w:rsidRPr="00D1145E">
        <w:rPr>
          <w:sz w:val="24"/>
          <w:szCs w:val="24"/>
          <w:lang w:eastAsia="ru-RU"/>
        </w:rPr>
        <w:t>от 26</w:t>
      </w:r>
      <w:r w:rsidRPr="00D1145E">
        <w:rPr>
          <w:sz w:val="24"/>
          <w:szCs w:val="24"/>
        </w:rPr>
        <w:t xml:space="preserve"> декабря 1995 года </w:t>
      </w:r>
      <w:r w:rsidRPr="00D1145E">
        <w:rPr>
          <w:sz w:val="24"/>
          <w:szCs w:val="24"/>
          <w:lang w:eastAsia="ru-RU"/>
        </w:rPr>
        <w:t xml:space="preserve"> № 208-ФЗ</w:t>
      </w:r>
      <w:r w:rsidRPr="00D1145E">
        <w:rPr>
          <w:sz w:val="24"/>
          <w:szCs w:val="24"/>
        </w:rPr>
        <w:t xml:space="preserve"> (в редакции от 3 июля </w:t>
      </w:r>
      <w:smartTag w:uri="urn:schemas-microsoft-com:office:smarttags" w:element="metricconverter">
        <w:smartTagPr>
          <w:attr w:name="ProductID" w:val="2016 г"/>
        </w:smartTagPr>
        <w:r w:rsidRPr="00D1145E">
          <w:rPr>
            <w:sz w:val="24"/>
            <w:szCs w:val="24"/>
          </w:rPr>
          <w:t>2016 г</w:t>
        </w:r>
      </w:smartTag>
      <w:r w:rsidRPr="00D1145E">
        <w:rPr>
          <w:sz w:val="24"/>
          <w:szCs w:val="24"/>
        </w:rPr>
        <w:t>.) «</w:t>
      </w:r>
      <w:r w:rsidRPr="00D1145E">
        <w:rPr>
          <w:sz w:val="24"/>
          <w:szCs w:val="24"/>
          <w:lang w:eastAsia="ru-RU"/>
        </w:rPr>
        <w:t>Об акционерных обществах</w:t>
      </w:r>
      <w:r w:rsidRPr="00D1145E">
        <w:rPr>
          <w:sz w:val="24"/>
          <w:szCs w:val="24"/>
        </w:rPr>
        <w:t xml:space="preserve">» (далее – Закон № 208 – ФЗ). </w:t>
      </w:r>
    </w:p>
    <w:p w:rsidR="009E69EA" w:rsidRPr="00D1145E" w:rsidRDefault="009E69EA" w:rsidP="009E69EA">
      <w:pPr>
        <w:rPr>
          <w:sz w:val="24"/>
          <w:szCs w:val="24"/>
        </w:rPr>
      </w:pPr>
      <w:r w:rsidRPr="00D1145E">
        <w:rPr>
          <w:sz w:val="24"/>
          <w:szCs w:val="24"/>
        </w:rPr>
        <w:t>Согласно ст. 96 ГК РФ, акционерным обществом признается хозяйственное общество, уставный капитал которого разделен на определенное число акций. В п. 1 ст. 2 Закона № 208 – ФЗ содержится несколько иное определение: акционерным обществом признается коммерческая организация, уставный капитал которой разделен на определенное число акций, удостоверяющих обязательственные права участников общества (акционеров) по отношению к обществу.</w:t>
      </w:r>
    </w:p>
    <w:p w:rsidR="009E69EA" w:rsidRPr="00D1145E" w:rsidRDefault="009E69EA" w:rsidP="009E69EA">
      <w:pPr>
        <w:rPr>
          <w:sz w:val="24"/>
          <w:szCs w:val="24"/>
        </w:rPr>
      </w:pPr>
      <w:r w:rsidRPr="00D1145E">
        <w:rPr>
          <w:sz w:val="24"/>
          <w:szCs w:val="24"/>
        </w:rPr>
        <w:t xml:space="preserve">Основные различия определений акционерного общества в ГК РФ и Законе № 208 – ФЗ состоят в следующем. Во-первых, положения ГК РФ отличаются большей конкретизацией, поскольку родовым для акционерного общества названо понятие хозяйственного общества. В Законе же № 208 – ФЗ  указано – коммерческая организация, и это  несмотря на то, что в момент принятия Закона  № 208 – ФЗ в 1995 году ГК РФ называл акционерное общество хозяйственным обществом. Такое разночтение Н.В. Козлова и С.Ю. Филиппова объясняют тем, что при принятии № 208 – ФЗ    разграничение хозяйственных товариществ и обществ не сформировалось. </w:t>
      </w:r>
    </w:p>
    <w:p w:rsidR="009E69EA" w:rsidRPr="00D1145E" w:rsidRDefault="009E69EA" w:rsidP="009E69EA">
      <w:pPr>
        <w:rPr>
          <w:rStyle w:val="blk"/>
          <w:sz w:val="24"/>
          <w:szCs w:val="24"/>
        </w:rPr>
      </w:pPr>
      <w:r w:rsidRPr="00D1145E">
        <w:rPr>
          <w:sz w:val="24"/>
          <w:szCs w:val="24"/>
        </w:rPr>
        <w:t xml:space="preserve">Кроме того в Законе № 208 – ФЗ речь идет об удостоверении акцией обязательственных прав акционера, такое положение отсутствует ГК РФ.  Необходимо отметить, что впредь до приведения в соответствие с положениями ГК РФ, Закон № 208 – ФЗ применяются постольку, поскольку он не противоречит положениям ГК РФ. В данном случае противоречие налицо и  в этой связи автор работы предлагает изложить ч. 1 ст. 2 Федерального закона </w:t>
      </w:r>
      <w:r w:rsidRPr="00D1145E">
        <w:rPr>
          <w:sz w:val="24"/>
          <w:szCs w:val="24"/>
          <w:lang w:eastAsia="ru-RU"/>
        </w:rPr>
        <w:t>от 26</w:t>
      </w:r>
      <w:r w:rsidRPr="00D1145E">
        <w:rPr>
          <w:sz w:val="24"/>
          <w:szCs w:val="24"/>
        </w:rPr>
        <w:t xml:space="preserve"> декабря 1995 года </w:t>
      </w:r>
      <w:r w:rsidRPr="00D1145E">
        <w:rPr>
          <w:sz w:val="24"/>
          <w:szCs w:val="24"/>
          <w:lang w:eastAsia="ru-RU"/>
        </w:rPr>
        <w:t xml:space="preserve"> № 208 </w:t>
      </w:r>
      <w:r w:rsidRPr="00D1145E">
        <w:rPr>
          <w:sz w:val="24"/>
          <w:szCs w:val="24"/>
        </w:rPr>
        <w:t xml:space="preserve">– </w:t>
      </w:r>
      <w:r w:rsidRPr="00D1145E">
        <w:rPr>
          <w:sz w:val="24"/>
          <w:szCs w:val="24"/>
          <w:lang w:eastAsia="ru-RU"/>
        </w:rPr>
        <w:t>ФЗ</w:t>
      </w:r>
      <w:r w:rsidRPr="00D1145E">
        <w:rPr>
          <w:sz w:val="24"/>
          <w:szCs w:val="24"/>
        </w:rPr>
        <w:t xml:space="preserve">  «</w:t>
      </w:r>
      <w:r w:rsidRPr="00D1145E">
        <w:rPr>
          <w:sz w:val="24"/>
          <w:szCs w:val="24"/>
          <w:lang w:eastAsia="ru-RU"/>
        </w:rPr>
        <w:t>Об акционерных обществах</w:t>
      </w:r>
      <w:r w:rsidRPr="00D1145E">
        <w:rPr>
          <w:sz w:val="24"/>
          <w:szCs w:val="24"/>
        </w:rPr>
        <w:t>» в следующей редакции: «</w:t>
      </w:r>
      <w:r w:rsidRPr="00D1145E">
        <w:rPr>
          <w:rStyle w:val="blk"/>
          <w:sz w:val="24"/>
          <w:szCs w:val="24"/>
        </w:rPr>
        <w:t xml:space="preserve">Акционерным обществом (далее </w:t>
      </w:r>
      <w:r w:rsidRPr="00D1145E">
        <w:rPr>
          <w:rStyle w:val="blk"/>
          <w:sz w:val="24"/>
          <w:szCs w:val="24"/>
        </w:rPr>
        <w:sym w:font="Symbol" w:char="F02D"/>
      </w:r>
      <w:r w:rsidRPr="00D1145E">
        <w:rPr>
          <w:rStyle w:val="blk"/>
          <w:sz w:val="24"/>
          <w:szCs w:val="24"/>
        </w:rPr>
        <w:t xml:space="preserve"> общество) признается хозяйственное общество… далее  </w:t>
      </w:r>
      <w:r w:rsidRPr="00D1145E">
        <w:rPr>
          <w:rStyle w:val="blk"/>
          <w:sz w:val="24"/>
          <w:szCs w:val="24"/>
        </w:rPr>
        <w:sym w:font="Symbol" w:char="F02D"/>
      </w:r>
      <w:r w:rsidRPr="00D1145E">
        <w:rPr>
          <w:rStyle w:val="blk"/>
          <w:sz w:val="24"/>
          <w:szCs w:val="24"/>
        </w:rPr>
        <w:t xml:space="preserve">  по тексту».</w:t>
      </w:r>
    </w:p>
    <w:p w:rsidR="009E69EA" w:rsidRPr="00D1145E" w:rsidRDefault="009E69EA" w:rsidP="009E69EA">
      <w:pPr>
        <w:rPr>
          <w:sz w:val="24"/>
          <w:szCs w:val="24"/>
        </w:rPr>
      </w:pPr>
      <w:r w:rsidRPr="00D1145E">
        <w:rPr>
          <w:sz w:val="24"/>
          <w:szCs w:val="24"/>
        </w:rPr>
        <w:t>Участники акционерного общества (акционеры) не отвечают по обязательствам общества и несут риск убытков, которые связаны с  деятельностью акционерного общества, в пределах стоимости принадлежащих им акций.</w:t>
      </w:r>
    </w:p>
    <w:p w:rsidR="009E69EA" w:rsidRPr="00D1145E" w:rsidRDefault="009E69EA" w:rsidP="009E69EA">
      <w:pPr>
        <w:rPr>
          <w:sz w:val="24"/>
          <w:szCs w:val="24"/>
        </w:rPr>
      </w:pPr>
      <w:r w:rsidRPr="00D1145E">
        <w:rPr>
          <w:sz w:val="24"/>
          <w:szCs w:val="24"/>
        </w:rPr>
        <w:t>Приведенные законодательные положения позволили нам  выделить общие признаки акционерного общества, это:</w:t>
      </w:r>
    </w:p>
    <w:p w:rsidR="009E69EA" w:rsidRPr="00A60057" w:rsidRDefault="009E69EA" w:rsidP="009E69EA">
      <w:pPr>
        <w:spacing w:before="240" w:after="120" w:line="240" w:lineRule="auto"/>
        <w:rPr>
          <w:rFonts w:ascii="Arial" w:hAnsi="Arial" w:cs="Arial"/>
        </w:rPr>
      </w:pPr>
      <w:r w:rsidRPr="00841EBD">
        <w:rPr>
          <w:rFonts w:ascii="Arial" w:hAnsi="Arial" w:cs="Arial"/>
        </w:rPr>
        <w:lastRenderedPageBreak/>
        <w:t xml:space="preserve">1.2 </w:t>
      </w:r>
      <w:r>
        <w:rPr>
          <w:rFonts w:ascii="Arial" w:hAnsi="Arial" w:cs="Arial"/>
        </w:rPr>
        <w:t>Разновидности акционерных обществ</w:t>
      </w:r>
    </w:p>
    <w:p w:rsidR="009E69EA" w:rsidRPr="00D1145E" w:rsidRDefault="009E69EA" w:rsidP="009E69EA">
      <w:pPr>
        <w:rPr>
          <w:sz w:val="24"/>
          <w:szCs w:val="24"/>
        </w:rPr>
      </w:pPr>
      <w:r w:rsidRPr="00D1145E">
        <w:rPr>
          <w:sz w:val="24"/>
          <w:szCs w:val="24"/>
        </w:rPr>
        <w:t>К наименованиям акционерных обществ, осуществляющих некоторые виды деятельности, предъявляются дополнительные требования, например, по включению в наименование указания на характер деятельности. Если акционерное общество относится к числу публичных, указание об этом обязательно должно включаться в его фирму (ст. 66.3 ГК РФ). Представляется, что формулировка ст. 66.3 ГК РФ не совсем логична. Публичными акционерными обществами Законодатель назвал два типа акционерных обществ:</w:t>
      </w:r>
    </w:p>
    <w:p w:rsidR="009E69EA" w:rsidRPr="00D1145E" w:rsidRDefault="009E69EA" w:rsidP="009E69EA">
      <w:pPr>
        <w:rPr>
          <w:rStyle w:val="blk"/>
          <w:sz w:val="24"/>
          <w:szCs w:val="24"/>
        </w:rPr>
      </w:pPr>
      <w:r w:rsidRPr="00D1145E">
        <w:rPr>
          <w:sz w:val="24"/>
          <w:szCs w:val="24"/>
        </w:rPr>
        <w:t xml:space="preserve">Во-первых, публичным признается акционерное общество </w:t>
      </w:r>
      <w:r w:rsidRPr="00D1145E">
        <w:rPr>
          <w:rStyle w:val="blk"/>
          <w:sz w:val="24"/>
          <w:szCs w:val="24"/>
        </w:rPr>
        <w:t>акции которого публично размещаются или публично обращаются на условиях, которые установлены законами о ценных бумагах.</w:t>
      </w:r>
    </w:p>
    <w:p w:rsidR="009E69EA" w:rsidRPr="00D1145E" w:rsidRDefault="009E69EA" w:rsidP="009E69EA">
      <w:pPr>
        <w:rPr>
          <w:rStyle w:val="blk"/>
          <w:sz w:val="24"/>
          <w:szCs w:val="24"/>
        </w:rPr>
      </w:pPr>
      <w:r w:rsidRPr="00D1145E">
        <w:rPr>
          <w:rStyle w:val="blk"/>
          <w:sz w:val="24"/>
          <w:szCs w:val="24"/>
        </w:rPr>
        <w:t xml:space="preserve">Во-вторых, </w:t>
      </w:r>
      <w:r w:rsidRPr="00D1145E">
        <w:rPr>
          <w:sz w:val="24"/>
          <w:szCs w:val="24"/>
        </w:rPr>
        <w:t xml:space="preserve">публичным признается акционерное общество, которое в своем </w:t>
      </w:r>
      <w:r w:rsidRPr="00D1145E">
        <w:rPr>
          <w:rStyle w:val="blk"/>
          <w:sz w:val="24"/>
          <w:szCs w:val="24"/>
        </w:rPr>
        <w:t>уставе и фирменном наименовании указало, что оно публичное. При этом ничего не говорится о способе размещения акций.</w:t>
      </w:r>
    </w:p>
    <w:p w:rsidR="009E69EA" w:rsidRDefault="009E69EA" w:rsidP="009E69EA">
      <w:pPr>
        <w:pStyle w:val="1"/>
        <w:spacing w:before="240" w:after="240" w:line="240" w:lineRule="auto"/>
        <w:ind w:firstLine="709"/>
        <w:jc w:val="both"/>
        <w:rPr>
          <w:rFonts w:ascii="Arial" w:hAnsi="Arial" w:cs="Arial"/>
        </w:rPr>
      </w:pPr>
      <w:bookmarkStart w:id="14" w:name="_Toc466219423"/>
      <w:bookmarkStart w:id="15" w:name="_Toc467766344"/>
      <w:bookmarkStart w:id="16" w:name="_Toc467794922"/>
      <w:bookmarkStart w:id="17" w:name="_Toc468110579"/>
      <w:bookmarkStart w:id="18" w:name="_Toc468111174"/>
      <w:bookmarkStart w:id="19" w:name="_Toc468467472"/>
      <w:bookmarkStart w:id="20" w:name="_Toc470024738"/>
    </w:p>
    <w:p w:rsidR="009E69EA" w:rsidRDefault="009E69EA" w:rsidP="009E69EA">
      <w:pPr>
        <w:pStyle w:val="1"/>
        <w:spacing w:before="240" w:after="240" w:line="240" w:lineRule="auto"/>
        <w:ind w:firstLine="709"/>
        <w:jc w:val="both"/>
        <w:rPr>
          <w:rFonts w:ascii="Arial" w:hAnsi="Arial" w:cs="Arial"/>
        </w:rPr>
      </w:pPr>
    </w:p>
    <w:p w:rsidR="009E69EA" w:rsidRDefault="009E69EA" w:rsidP="009E69EA">
      <w:pPr>
        <w:pStyle w:val="1"/>
        <w:spacing w:before="240" w:after="240" w:line="240" w:lineRule="auto"/>
        <w:ind w:firstLine="709"/>
        <w:jc w:val="both"/>
        <w:rPr>
          <w:rFonts w:ascii="Arial" w:hAnsi="Arial" w:cs="Arial"/>
        </w:rPr>
      </w:pPr>
    </w:p>
    <w:p w:rsidR="009E69EA" w:rsidRDefault="009E69EA" w:rsidP="009E69EA">
      <w:pPr>
        <w:pStyle w:val="1"/>
        <w:spacing w:before="240" w:after="240" w:line="240" w:lineRule="auto"/>
        <w:ind w:firstLine="709"/>
        <w:jc w:val="both"/>
        <w:rPr>
          <w:rFonts w:ascii="Arial" w:hAnsi="Arial" w:cs="Arial"/>
        </w:rPr>
      </w:pPr>
    </w:p>
    <w:p w:rsidR="009E69EA" w:rsidRDefault="009E69EA" w:rsidP="009E69EA">
      <w:pPr>
        <w:pStyle w:val="1"/>
        <w:spacing w:before="240" w:after="240" w:line="240" w:lineRule="auto"/>
        <w:ind w:firstLine="709"/>
        <w:jc w:val="both"/>
        <w:rPr>
          <w:rFonts w:ascii="Arial" w:hAnsi="Arial" w:cs="Arial"/>
        </w:rPr>
      </w:pPr>
    </w:p>
    <w:p w:rsidR="009E69EA" w:rsidRDefault="009E69EA" w:rsidP="009E69EA">
      <w:pPr>
        <w:pStyle w:val="1"/>
        <w:spacing w:before="240" w:after="240" w:line="240" w:lineRule="auto"/>
        <w:ind w:firstLine="709"/>
        <w:jc w:val="both"/>
        <w:rPr>
          <w:rFonts w:ascii="Arial" w:hAnsi="Arial" w:cs="Arial"/>
        </w:rPr>
      </w:pPr>
    </w:p>
    <w:p w:rsidR="009E69EA" w:rsidRDefault="009E69EA" w:rsidP="009E69EA">
      <w:pPr>
        <w:pStyle w:val="1"/>
        <w:spacing w:before="240" w:after="240" w:line="240" w:lineRule="auto"/>
        <w:ind w:firstLine="709"/>
        <w:jc w:val="both"/>
        <w:rPr>
          <w:rFonts w:ascii="Arial" w:hAnsi="Arial" w:cs="Arial"/>
        </w:rPr>
      </w:pPr>
    </w:p>
    <w:p w:rsidR="009E69EA" w:rsidRDefault="009E69EA" w:rsidP="009E69EA">
      <w:pPr>
        <w:pStyle w:val="1"/>
        <w:spacing w:before="240" w:after="240" w:line="240" w:lineRule="auto"/>
        <w:ind w:firstLine="709"/>
        <w:jc w:val="both"/>
        <w:rPr>
          <w:rFonts w:ascii="Arial" w:hAnsi="Arial" w:cs="Arial"/>
        </w:rPr>
      </w:pPr>
    </w:p>
    <w:p w:rsidR="009E69EA" w:rsidRDefault="009E69EA" w:rsidP="009E69EA">
      <w:pPr>
        <w:pStyle w:val="1"/>
        <w:spacing w:before="240" w:after="240" w:line="240" w:lineRule="auto"/>
        <w:ind w:firstLine="709"/>
        <w:jc w:val="both"/>
        <w:rPr>
          <w:rFonts w:ascii="Arial" w:hAnsi="Arial" w:cs="Arial"/>
        </w:rPr>
      </w:pPr>
    </w:p>
    <w:p w:rsidR="009E69EA" w:rsidRDefault="009E69EA" w:rsidP="009E69EA">
      <w:pPr>
        <w:pStyle w:val="1"/>
        <w:spacing w:before="240" w:after="240" w:line="240" w:lineRule="auto"/>
        <w:ind w:firstLine="709"/>
        <w:jc w:val="both"/>
        <w:rPr>
          <w:rFonts w:ascii="Arial" w:hAnsi="Arial" w:cs="Arial"/>
        </w:rPr>
      </w:pPr>
    </w:p>
    <w:p w:rsidR="009E69EA" w:rsidRDefault="009E69EA" w:rsidP="009E69EA">
      <w:pPr>
        <w:pStyle w:val="1"/>
        <w:spacing w:before="240" w:after="240" w:line="240" w:lineRule="auto"/>
        <w:ind w:firstLine="709"/>
        <w:jc w:val="both"/>
        <w:rPr>
          <w:rFonts w:ascii="Arial" w:hAnsi="Arial" w:cs="Arial"/>
        </w:rPr>
      </w:pPr>
    </w:p>
    <w:p w:rsidR="009E69EA" w:rsidRDefault="009E69EA" w:rsidP="009E69EA">
      <w:pPr>
        <w:pStyle w:val="1"/>
        <w:spacing w:before="240" w:after="240" w:line="240" w:lineRule="auto"/>
        <w:ind w:firstLine="709"/>
        <w:jc w:val="both"/>
        <w:rPr>
          <w:rFonts w:ascii="Arial" w:hAnsi="Arial" w:cs="Arial"/>
        </w:rPr>
      </w:pPr>
    </w:p>
    <w:p w:rsidR="009E69EA" w:rsidRDefault="009E69EA" w:rsidP="009E69EA">
      <w:pPr>
        <w:pStyle w:val="1"/>
        <w:spacing w:before="240" w:after="240" w:line="240" w:lineRule="auto"/>
        <w:ind w:firstLine="709"/>
        <w:jc w:val="both"/>
        <w:rPr>
          <w:rFonts w:ascii="Arial" w:hAnsi="Arial" w:cs="Arial"/>
        </w:rPr>
      </w:pPr>
    </w:p>
    <w:p w:rsidR="009E69EA" w:rsidRDefault="009E69EA" w:rsidP="009E69EA">
      <w:pPr>
        <w:pStyle w:val="1"/>
        <w:spacing w:before="240" w:after="240" w:line="240" w:lineRule="auto"/>
        <w:ind w:firstLine="709"/>
        <w:jc w:val="both"/>
        <w:rPr>
          <w:rFonts w:ascii="Arial" w:hAnsi="Arial" w:cs="Arial"/>
        </w:rPr>
      </w:pPr>
    </w:p>
    <w:p w:rsidR="009E69EA" w:rsidRDefault="009E69EA" w:rsidP="009E69EA">
      <w:pPr>
        <w:pStyle w:val="1"/>
        <w:spacing w:before="240" w:after="240" w:line="240" w:lineRule="auto"/>
        <w:ind w:firstLine="709"/>
        <w:jc w:val="both"/>
        <w:rPr>
          <w:rFonts w:ascii="Arial" w:hAnsi="Arial" w:cs="Arial"/>
        </w:rPr>
      </w:pPr>
    </w:p>
    <w:p w:rsidR="009E69EA" w:rsidRPr="00D1145E" w:rsidRDefault="009E69EA" w:rsidP="009E69EA">
      <w:pPr>
        <w:pStyle w:val="1"/>
        <w:spacing w:before="240" w:after="240" w:line="240" w:lineRule="auto"/>
        <w:ind w:firstLine="709"/>
        <w:jc w:val="both"/>
        <w:rPr>
          <w:rFonts w:ascii="Arial" w:hAnsi="Arial" w:cs="Arial"/>
        </w:rPr>
      </w:pPr>
      <w:bookmarkStart w:id="21" w:name="_GoBack"/>
      <w:bookmarkEnd w:id="21"/>
      <w:r w:rsidRPr="00D1145E">
        <w:rPr>
          <w:rFonts w:ascii="Arial" w:hAnsi="Arial" w:cs="Arial"/>
        </w:rPr>
        <w:lastRenderedPageBreak/>
        <w:t>2.</w:t>
      </w:r>
      <w:r w:rsidRPr="00D1145E">
        <w:rPr>
          <w:rFonts w:ascii="Arial" w:hAnsi="Arial" w:cs="Arial"/>
          <w:lang w:val="en-US"/>
        </w:rPr>
        <w:t> </w:t>
      </w:r>
      <w:r>
        <w:rPr>
          <w:rFonts w:ascii="Arial" w:hAnsi="Arial" w:cs="Arial"/>
        </w:rPr>
        <w:t>Историко</w:t>
      </w:r>
      <w:r w:rsidRPr="00D1145E">
        <w:rPr>
          <w:rFonts w:ascii="Arial" w:hAnsi="Arial" w:cs="Arial"/>
        </w:rPr>
        <w:t>-правовые</w:t>
      </w:r>
      <w:r w:rsidRPr="00D1145E">
        <w:rPr>
          <w:rFonts w:ascii="Arial" w:hAnsi="Arial" w:cs="Arial"/>
          <w:lang w:val="en-US"/>
        </w:rPr>
        <w:t> </w:t>
      </w:r>
      <w:r w:rsidRPr="00D1145E">
        <w:rPr>
          <w:rFonts w:ascii="Arial" w:hAnsi="Arial" w:cs="Arial"/>
        </w:rPr>
        <w:t>аспекты</w:t>
      </w:r>
      <w:r w:rsidRPr="00D1145E">
        <w:rPr>
          <w:rFonts w:ascii="Arial" w:hAnsi="Arial" w:cs="Arial"/>
          <w:lang w:val="en-US"/>
        </w:rPr>
        <w:t> </w:t>
      </w:r>
      <w:r w:rsidRPr="00D1145E">
        <w:rPr>
          <w:rFonts w:ascii="Arial" w:hAnsi="Arial" w:cs="Arial"/>
        </w:rPr>
        <w:t>правового</w:t>
      </w:r>
      <w:r w:rsidRPr="00D1145E">
        <w:rPr>
          <w:rFonts w:ascii="Arial" w:hAnsi="Arial" w:cs="Arial"/>
          <w:lang w:val="en-US"/>
        </w:rPr>
        <w:t> </w:t>
      </w:r>
      <w:r w:rsidRPr="00D1145E">
        <w:rPr>
          <w:rFonts w:ascii="Arial" w:hAnsi="Arial" w:cs="Arial"/>
        </w:rPr>
        <w:t>регулирования</w:t>
      </w:r>
      <w:r w:rsidRPr="00D1145E">
        <w:rPr>
          <w:rFonts w:ascii="Arial" w:hAnsi="Arial" w:cs="Arial"/>
          <w:lang w:val="en-US"/>
        </w:rPr>
        <w:t> </w:t>
      </w:r>
    </w:p>
    <w:p w:rsidR="009E69EA" w:rsidRDefault="009E69EA" w:rsidP="009E69EA">
      <w:pPr>
        <w:pStyle w:val="1"/>
        <w:spacing w:before="240" w:after="240" w:line="240" w:lineRule="auto"/>
        <w:ind w:firstLine="709"/>
        <w:jc w:val="both"/>
        <w:rPr>
          <w:rFonts w:ascii="Arial" w:hAnsi="Arial" w:cs="Arial"/>
        </w:rPr>
      </w:pPr>
      <w:r w:rsidRPr="00D1145E">
        <w:rPr>
          <w:rFonts w:ascii="Arial" w:hAnsi="Arial" w:cs="Arial"/>
        </w:rPr>
        <w:t xml:space="preserve">    деятельности</w:t>
      </w:r>
      <w:r>
        <w:rPr>
          <w:rFonts w:ascii="Arial" w:hAnsi="Arial" w:cs="Arial"/>
          <w:lang w:val="en-US"/>
        </w:rPr>
        <w:t> </w:t>
      </w:r>
      <w:r w:rsidRPr="00D1145E">
        <w:rPr>
          <w:rFonts w:ascii="Arial" w:hAnsi="Arial" w:cs="Arial"/>
        </w:rPr>
        <w:t>акционерных</w:t>
      </w:r>
      <w:r w:rsidRPr="00D1145E">
        <w:rPr>
          <w:rFonts w:ascii="Arial" w:hAnsi="Arial" w:cs="Arial"/>
          <w:lang w:val="en-US"/>
        </w:rPr>
        <w:t> </w:t>
      </w:r>
      <w:r w:rsidRPr="00D1145E">
        <w:rPr>
          <w:rFonts w:ascii="Arial" w:hAnsi="Arial" w:cs="Arial"/>
        </w:rPr>
        <w:t>обществ</w:t>
      </w:r>
      <w:bookmarkEnd w:id="14"/>
      <w:bookmarkEnd w:id="15"/>
      <w:bookmarkEnd w:id="16"/>
      <w:bookmarkEnd w:id="17"/>
      <w:bookmarkEnd w:id="18"/>
      <w:bookmarkEnd w:id="19"/>
      <w:bookmarkEnd w:id="20"/>
    </w:p>
    <w:p w:rsidR="009E69EA" w:rsidRPr="00D1145E" w:rsidRDefault="009E69EA" w:rsidP="009E69EA">
      <w:pPr>
        <w:pStyle w:val="1"/>
        <w:spacing w:before="240" w:after="120" w:line="240" w:lineRule="auto"/>
        <w:ind w:firstLine="709"/>
        <w:jc w:val="both"/>
        <w:rPr>
          <w:rFonts w:ascii="Arial" w:hAnsi="Arial" w:cs="Arial"/>
        </w:rPr>
      </w:pPr>
      <w:r w:rsidRPr="00D1145E">
        <w:rPr>
          <w:rFonts w:ascii="Arial" w:hAnsi="Arial" w:cs="Arial"/>
        </w:rPr>
        <w:t>2.</w:t>
      </w:r>
      <w:r>
        <w:rPr>
          <w:rFonts w:ascii="Arial" w:hAnsi="Arial" w:cs="Arial"/>
        </w:rPr>
        <w:t>1 Аспекты правового регулирования акционерных обществ</w:t>
      </w:r>
    </w:p>
    <w:p w:rsidR="009E69EA" w:rsidRPr="00770315" w:rsidRDefault="009E69EA" w:rsidP="009E69EA">
      <w:pPr>
        <w:rPr>
          <w:sz w:val="24"/>
          <w:szCs w:val="24"/>
        </w:rPr>
      </w:pPr>
      <w:r w:rsidRPr="00770315">
        <w:rPr>
          <w:sz w:val="24"/>
          <w:szCs w:val="24"/>
        </w:rPr>
        <w:t>А.И. Каминка, И.Т. Тарасов полагают, что существенные черты акционерного общества оформились в Италии в начале XV в.</w:t>
      </w:r>
    </w:p>
    <w:p w:rsidR="009E69EA" w:rsidRPr="00770315" w:rsidRDefault="009E69EA" w:rsidP="009E69EA">
      <w:pPr>
        <w:rPr>
          <w:sz w:val="24"/>
          <w:szCs w:val="24"/>
        </w:rPr>
      </w:pPr>
      <w:r w:rsidRPr="00770315">
        <w:rPr>
          <w:sz w:val="24"/>
          <w:szCs w:val="24"/>
        </w:rPr>
        <w:t>Внедрение акционерной формы хозяйствования на территории России произошло значительно позже, чем в европейских странах. Распространение акционерные общества получили в середине XIX столетия. Отличительная особенность развития первых акционерных обществ заключалась в том, что они были наделены публично-правовыми властными функциями (так, английские компании имели право вести войну и заключать мир).</w:t>
      </w:r>
    </w:p>
    <w:p w:rsidR="009E69EA" w:rsidRPr="00770315" w:rsidRDefault="009E69EA" w:rsidP="009E69EA">
      <w:pPr>
        <w:rPr>
          <w:sz w:val="24"/>
          <w:szCs w:val="24"/>
        </w:rPr>
      </w:pPr>
      <w:r w:rsidRPr="00770315">
        <w:rPr>
          <w:sz w:val="24"/>
          <w:szCs w:val="24"/>
        </w:rPr>
        <w:t xml:space="preserve">Факты создания акционерных обществ в России, аналогичных компаниях в Европе, встречаются в указе Петра I от 27 октября </w:t>
      </w:r>
      <w:smartTag w:uri="urn:schemas-microsoft-com:office:smarttags" w:element="metricconverter">
        <w:smartTagPr>
          <w:attr w:name="ProductID" w:val="1699 г"/>
        </w:smartTagPr>
        <w:r w:rsidRPr="00770315">
          <w:rPr>
            <w:sz w:val="24"/>
            <w:szCs w:val="24"/>
          </w:rPr>
          <w:t>1699 г</w:t>
        </w:r>
      </w:smartTag>
      <w:r w:rsidRPr="00770315">
        <w:rPr>
          <w:sz w:val="24"/>
          <w:szCs w:val="24"/>
        </w:rPr>
        <w:t xml:space="preserve">. Первым актом в сфере акционирования, имеющим общее значение, стал указ Александра I Сенату от 1 августа </w:t>
      </w:r>
      <w:smartTag w:uri="urn:schemas-microsoft-com:office:smarttags" w:element="metricconverter">
        <w:smartTagPr>
          <w:attr w:name="ProductID" w:val="1805 г"/>
        </w:smartTagPr>
        <w:r w:rsidRPr="00770315">
          <w:rPr>
            <w:sz w:val="24"/>
            <w:szCs w:val="24"/>
          </w:rPr>
          <w:t>1805 г</w:t>
        </w:r>
      </w:smartTag>
      <w:r w:rsidRPr="00770315">
        <w:rPr>
          <w:sz w:val="24"/>
          <w:szCs w:val="24"/>
        </w:rPr>
        <w:t>., в котором формулировался основополагающий принцип функционирования акционерных компаний - принцип ограниченной ответственности акционеров.</w:t>
      </w:r>
    </w:p>
    <w:p w:rsidR="009E69EA" w:rsidRPr="00770315" w:rsidRDefault="009E69EA" w:rsidP="009E69EA">
      <w:pPr>
        <w:rPr>
          <w:sz w:val="24"/>
          <w:szCs w:val="24"/>
        </w:rPr>
      </w:pPr>
      <w:r w:rsidRPr="00770315">
        <w:rPr>
          <w:sz w:val="24"/>
          <w:szCs w:val="24"/>
        </w:rPr>
        <w:t xml:space="preserve">Другим значимым нормативным актом стал Манифест от 1 января </w:t>
      </w:r>
      <w:smartTag w:uri="urn:schemas-microsoft-com:office:smarttags" w:element="metricconverter">
        <w:smartTagPr>
          <w:attr w:name="ProductID" w:val="1807 г"/>
        </w:smartTagPr>
        <w:r w:rsidRPr="00770315">
          <w:rPr>
            <w:sz w:val="24"/>
            <w:szCs w:val="24"/>
          </w:rPr>
          <w:t>1807 г</w:t>
        </w:r>
      </w:smartTag>
      <w:r w:rsidRPr="00770315">
        <w:rPr>
          <w:sz w:val="24"/>
          <w:szCs w:val="24"/>
        </w:rPr>
        <w:t>. «О дарованных купечеству новых выгодах, отличиях, преимуществах и новых способах к распространению и усилению торговых предприятий», в котором закреплялась возможность создания товариществ по участкам. Товарищество по участкам определялось как товарищество, которое «случается из многих лиц, складывающих воедино определенные суммы, но их известное число дает складочный капитал». В отличие от купеческих товариществ, товарищества по участникам могли возникать в исключительном порядке и применительно к наиболее важным с позиции государства сферах хозяйства.</w:t>
      </w:r>
    </w:p>
    <w:p w:rsidR="009E69EA" w:rsidRPr="00770315" w:rsidRDefault="009E69EA" w:rsidP="009E69EA">
      <w:pPr>
        <w:rPr>
          <w:sz w:val="24"/>
          <w:szCs w:val="24"/>
        </w:rPr>
      </w:pPr>
      <w:r w:rsidRPr="00770315">
        <w:rPr>
          <w:sz w:val="24"/>
          <w:szCs w:val="24"/>
        </w:rPr>
        <w:t>Примечательно, с самого начала образования акционерных компаний, как в России, так и зарубежных странах нормативно-правовая база представляла собой не общие законы, а внутренние локальные акты. Этот факт свидетельствует о том, что роль государства в XVII—XVIII вв. была минимальна, и не было комплексного регулирования акционерных отношений. В основном российское государство уделяло внимание вопросам ответственности акционерных компаний.</w:t>
      </w:r>
    </w:p>
    <w:p w:rsidR="00647AFB" w:rsidRDefault="00647AFB"/>
    <w:sectPr w:rsidR="00647A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E7C" w:rsidRDefault="00696E7C" w:rsidP="009E69EA">
      <w:pPr>
        <w:spacing w:line="240" w:lineRule="auto"/>
      </w:pPr>
      <w:r>
        <w:separator/>
      </w:r>
    </w:p>
  </w:endnote>
  <w:endnote w:type="continuationSeparator" w:id="0">
    <w:p w:rsidR="00696E7C" w:rsidRDefault="00696E7C" w:rsidP="009E6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EA" w:rsidRDefault="009E69E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EA" w:rsidRDefault="009E69E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EA" w:rsidRDefault="009E69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E7C" w:rsidRDefault="00696E7C" w:rsidP="009E69EA">
      <w:pPr>
        <w:spacing w:line="240" w:lineRule="auto"/>
      </w:pPr>
      <w:r>
        <w:separator/>
      </w:r>
    </w:p>
  </w:footnote>
  <w:footnote w:type="continuationSeparator" w:id="0">
    <w:p w:rsidR="00696E7C" w:rsidRDefault="00696E7C" w:rsidP="009E6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EA" w:rsidRDefault="009E69E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056041"/>
      <w:docPartObj>
        <w:docPartGallery w:val="Watermarks"/>
        <w:docPartUnique/>
      </w:docPartObj>
    </w:sdtPr>
    <w:sdtContent>
      <w:p w:rsidR="009E69EA" w:rsidRDefault="009E69EA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EA" w:rsidRDefault="009E69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48"/>
    <w:rsid w:val="00504748"/>
    <w:rsid w:val="00647AFB"/>
    <w:rsid w:val="00696E7C"/>
    <w:rsid w:val="009E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EA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E69EA"/>
    <w:pPr>
      <w:ind w:firstLine="0"/>
      <w:jc w:val="center"/>
      <w:outlineLvl w:val="0"/>
    </w:pPr>
    <w:rPr>
      <w:color w:val="000000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qFormat/>
    <w:rsid w:val="009E69EA"/>
    <w:pPr>
      <w:keepNext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9EA"/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E69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blk">
    <w:name w:val="blk"/>
    <w:basedOn w:val="a0"/>
    <w:rsid w:val="009E69EA"/>
  </w:style>
  <w:style w:type="paragraph" w:customStyle="1" w:styleId="ConsNormal">
    <w:name w:val="ConsNormal"/>
    <w:rsid w:val="009E69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E69EA"/>
    <w:pPr>
      <w:spacing w:after="100"/>
    </w:pPr>
  </w:style>
  <w:style w:type="character" w:styleId="a3">
    <w:name w:val="Hyperlink"/>
    <w:basedOn w:val="a0"/>
    <w:uiPriority w:val="99"/>
    <w:unhideWhenUsed/>
    <w:rsid w:val="009E69E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E69E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9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9E69E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9EA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EA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E69EA"/>
    <w:pPr>
      <w:ind w:firstLine="0"/>
      <w:jc w:val="center"/>
      <w:outlineLvl w:val="0"/>
    </w:pPr>
    <w:rPr>
      <w:color w:val="000000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qFormat/>
    <w:rsid w:val="009E69EA"/>
    <w:pPr>
      <w:keepNext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9EA"/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E69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blk">
    <w:name w:val="blk"/>
    <w:basedOn w:val="a0"/>
    <w:rsid w:val="009E69EA"/>
  </w:style>
  <w:style w:type="paragraph" w:customStyle="1" w:styleId="ConsNormal">
    <w:name w:val="ConsNormal"/>
    <w:rsid w:val="009E69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E69EA"/>
    <w:pPr>
      <w:spacing w:after="100"/>
    </w:pPr>
  </w:style>
  <w:style w:type="character" w:styleId="a3">
    <w:name w:val="Hyperlink"/>
    <w:basedOn w:val="a0"/>
    <w:uiPriority w:val="99"/>
    <w:unhideWhenUsed/>
    <w:rsid w:val="009E69E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E69E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9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9E69E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9EA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6D887-1DBD-4098-8E7D-C1BCC738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1407</Words>
  <Characters>8021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Скрябина</dc:creator>
  <cp:keywords/>
  <dc:description/>
  <cp:lastModifiedBy>Валерия Скрябина</cp:lastModifiedBy>
  <cp:revision>2</cp:revision>
  <dcterms:created xsi:type="dcterms:W3CDTF">2025-03-03T03:09:00Z</dcterms:created>
  <dcterms:modified xsi:type="dcterms:W3CDTF">2025-03-03T03:10:00Z</dcterms:modified>
</cp:coreProperties>
</file>