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79A" w:rsidRPr="00644788" w:rsidRDefault="00C3179A" w:rsidP="00C3179A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4788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Попытка 1</w:t>
      </w:r>
    </w:p>
    <w:p w:rsidR="00C3179A" w:rsidRDefault="00C3179A" w:rsidP="00C3179A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7E61">
        <w:rPr>
          <w:rFonts w:ascii="Times New Roman" w:hAnsi="Times New Roman" w:cs="Times New Roman"/>
          <w:color w:val="000000" w:themeColor="text1"/>
          <w:sz w:val="24"/>
          <w:szCs w:val="24"/>
        </w:rPr>
        <w:t>Вопрос 1</w:t>
      </w:r>
    </w:p>
    <w:p w:rsidR="00C3179A" w:rsidRPr="00DA7E61" w:rsidRDefault="00C3179A" w:rsidP="00C3179A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7E61">
        <w:rPr>
          <w:rFonts w:ascii="Times New Roman" w:hAnsi="Times New Roman" w:cs="Times New Roman"/>
          <w:color w:val="000000" w:themeColor="text1"/>
          <w:sz w:val="24"/>
          <w:szCs w:val="24"/>
        </w:rPr>
        <w:t>Какие два основных типа нейронных сетей существуют?</w:t>
      </w:r>
    </w:p>
    <w:p w:rsidR="00C3179A" w:rsidRPr="00DA7E61" w:rsidRDefault="00C3179A" w:rsidP="00C3179A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DA7E61">
        <w:rPr>
          <w:rFonts w:ascii="Times New Roman" w:hAnsi="Times New Roman" w:cs="Times New Roman"/>
          <w:color w:val="000000" w:themeColor="text1"/>
          <w:sz w:val="24"/>
          <w:szCs w:val="24"/>
        </w:rPr>
        <w:t>Искусственная нейронная сеть и нейронная сеть животных</w:t>
      </w:r>
    </w:p>
    <w:p w:rsidR="00C3179A" w:rsidRPr="00DA7E61" w:rsidRDefault="00C3179A" w:rsidP="00C3179A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DA7E61">
        <w:rPr>
          <w:rFonts w:ascii="Times New Roman" w:hAnsi="Times New Roman" w:cs="Times New Roman"/>
          <w:color w:val="000000" w:themeColor="text1"/>
          <w:sz w:val="24"/>
          <w:szCs w:val="24"/>
        </w:rPr>
        <w:t>Перцептрон</w:t>
      </w:r>
      <w:proofErr w:type="spellEnd"/>
      <w:r w:rsidRPr="00DA7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многослойный </w:t>
      </w:r>
      <w:proofErr w:type="spellStart"/>
      <w:r w:rsidRPr="00DA7E61">
        <w:rPr>
          <w:rFonts w:ascii="Times New Roman" w:hAnsi="Times New Roman" w:cs="Times New Roman"/>
          <w:color w:val="000000" w:themeColor="text1"/>
          <w:sz w:val="24"/>
          <w:szCs w:val="24"/>
        </w:rPr>
        <w:t>перцептрон</w:t>
      </w:r>
      <w:proofErr w:type="spellEnd"/>
    </w:p>
    <w:p w:rsidR="00C3179A" w:rsidRPr="00C24901" w:rsidRDefault="00C3179A" w:rsidP="00C3179A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u w:val="single"/>
        </w:rPr>
      </w:pPr>
      <w:proofErr w:type="spellStart"/>
      <w:r w:rsidRPr="00C2490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u w:val="single"/>
        </w:rPr>
        <w:t>c</w:t>
      </w:r>
      <w:proofErr w:type="spellEnd"/>
      <w:r w:rsidRPr="00C2490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u w:val="single"/>
        </w:rPr>
        <w:t xml:space="preserve">. </w:t>
      </w:r>
      <w:proofErr w:type="spellStart"/>
      <w:r w:rsidRPr="00C2490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u w:val="single"/>
        </w:rPr>
        <w:t>Конволюционная</w:t>
      </w:r>
      <w:proofErr w:type="spellEnd"/>
      <w:r w:rsidRPr="00C2490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u w:val="single"/>
        </w:rPr>
        <w:t xml:space="preserve"> нейронная сеть и рекуррентная нейронная сеть</w:t>
      </w:r>
    </w:p>
    <w:p w:rsidR="00C3179A" w:rsidRDefault="00C3179A" w:rsidP="00C3179A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7E61">
        <w:rPr>
          <w:rFonts w:ascii="Times New Roman" w:hAnsi="Times New Roman" w:cs="Times New Roman"/>
          <w:color w:val="000000" w:themeColor="text1"/>
          <w:sz w:val="24"/>
          <w:szCs w:val="24"/>
        </w:rPr>
        <w:t>Вопрос 2</w:t>
      </w:r>
    </w:p>
    <w:p w:rsidR="001D1403" w:rsidRDefault="00C3179A">
      <w:r>
        <w:t>…</w:t>
      </w:r>
    </w:p>
    <w:sectPr w:rsidR="001D1403" w:rsidSect="002B6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79A"/>
    <w:rsid w:val="002B6357"/>
    <w:rsid w:val="002D74D5"/>
    <w:rsid w:val="00C3179A"/>
    <w:rsid w:val="00D80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1</cp:revision>
  <dcterms:created xsi:type="dcterms:W3CDTF">2025-03-24T07:34:00Z</dcterms:created>
  <dcterms:modified xsi:type="dcterms:W3CDTF">2025-03-24T07:34:00Z</dcterms:modified>
</cp:coreProperties>
</file>