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77" w:rsidRDefault="00C24D77" w:rsidP="00C24D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Понятие, виды и значение стадий совершения преступления</w:t>
      </w:r>
    </w:p>
    <w:p w:rsidR="00C24D77" w:rsidRPr="00411F0D" w:rsidRDefault="00C24D77" w:rsidP="00C24D77">
      <w:pPr>
        <w:pStyle w:val="a3"/>
        <w:numPr>
          <w:ilvl w:val="1"/>
          <w:numId w:val="1"/>
        </w:numPr>
        <w:tabs>
          <w:tab w:val="left" w:pos="71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0D">
        <w:rPr>
          <w:rFonts w:ascii="Times New Roman" w:hAnsi="Times New Roman" w:cs="Times New Roman"/>
          <w:b/>
          <w:sz w:val="28"/>
          <w:szCs w:val="28"/>
        </w:rPr>
        <w:t>Понятие и виды стадий совершения преступления</w:t>
      </w:r>
    </w:p>
    <w:p w:rsidR="00C24D77" w:rsidRPr="00411F0D" w:rsidRDefault="00C24D77" w:rsidP="00C24D77">
      <w:pPr>
        <w:pStyle w:val="a3"/>
        <w:tabs>
          <w:tab w:val="left" w:pos="71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9C">
        <w:rPr>
          <w:rFonts w:ascii="Times New Roman" w:hAnsi="Times New Roman" w:cs="Times New Roman"/>
          <w:sz w:val="28"/>
          <w:szCs w:val="28"/>
        </w:rPr>
        <w:t>В уголовном праве существуют различные определения стадий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Одним из них является понятие «стадия развития преступления»</w:t>
      </w:r>
      <w:r w:rsidRPr="000F739C">
        <w:rPr>
          <w:rFonts w:ascii="Times New Roman" w:hAnsi="Times New Roman" w:cs="Times New Roman"/>
          <w:sz w:val="28"/>
          <w:szCs w:val="28"/>
        </w:rPr>
        <w:t>, которое означает промежуточный этап на пути к совершению преступного деяния. Этапы преступления включают в себя подготовку, покушение и окончательное совершение преступления. Другие авторы определяют стадии преступления в зависимости от намерения преступника и различных характеристик его действий. Согласно такому подходу, стадиями преступления являются подготовка, покушение и осуществление преступления. Некоторые ученые выделяют также стадию раскрытия намерения, считая ее самостоятельной стадией преступной деятельности, так как она может привести к посягательству на защищаемые уголовным законом интересы. В рамках этой концепции рассматриваются такие вопросы, как юридическая ответственность за подготовительные действия, возможность неявного покушения, различные виды покушения (завершенное, незавершенное, успешное и неуспешное), обстоятельства добровольного отказа и основания освобождения от уголовной ответственности. Однако, основываясь на концепции стадий преступления, некоторые авторы считают, что судебная практика выделяет три стадии преступления, которые отличаются характером совершаемых действий и степенью реализации преступного намерения.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F739C">
        <w:rPr>
          <w:rFonts w:ascii="Times New Roman" w:hAnsi="Times New Roman" w:cs="Times New Roman"/>
          <w:sz w:val="28"/>
          <w:szCs w:val="28"/>
        </w:rPr>
        <w:t>налогично уголовному законодательству, относит подготовку и покушение на преступление к неоконченному преступлению, а не к стадиям преступления. Иногда встречаются попытки модернизировать понятие стадий преступления, предлага</w:t>
      </w:r>
      <w:r>
        <w:rPr>
          <w:rFonts w:ascii="Times New Roman" w:hAnsi="Times New Roman" w:cs="Times New Roman"/>
          <w:sz w:val="28"/>
          <w:szCs w:val="28"/>
        </w:rPr>
        <w:t>я новое понятие «</w:t>
      </w:r>
      <w:r w:rsidRPr="000F739C">
        <w:rPr>
          <w:rFonts w:ascii="Times New Roman" w:hAnsi="Times New Roman" w:cs="Times New Roman"/>
          <w:sz w:val="28"/>
          <w:szCs w:val="28"/>
        </w:rPr>
        <w:t>стадия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преступных намерений» </w:t>
      </w:r>
      <w:r w:rsidRPr="000F7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[7</w:t>
      </w:r>
      <w:r w:rsidRPr="00A15C9F">
        <w:rPr>
          <w:rFonts w:ascii="Times New Roman" w:hAnsi="Times New Roman" w:cs="Times New Roman"/>
          <w:sz w:val="28"/>
          <w:szCs w:val="28"/>
        </w:rPr>
        <w:t>, с. 20</w:t>
      </w:r>
      <w:r>
        <w:rPr>
          <w:rFonts w:ascii="Times New Roman" w:hAnsi="Times New Roman" w:cs="Times New Roman"/>
          <w:sz w:val="28"/>
          <w:szCs w:val="28"/>
        </w:rPr>
        <w:t>-24</w:t>
      </w:r>
      <w:r w:rsidRPr="00A15C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77" w:rsidRDefault="00C24D77" w:rsidP="00C24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9C">
        <w:rPr>
          <w:rFonts w:ascii="Times New Roman" w:hAnsi="Times New Roman" w:cs="Times New Roman"/>
          <w:sz w:val="28"/>
          <w:szCs w:val="28"/>
        </w:rPr>
        <w:t>Авторы такой концепции выдвигают следующие положения:</w:t>
      </w: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9C">
        <w:rPr>
          <w:rFonts w:ascii="Times New Roman" w:hAnsi="Times New Roman" w:cs="Times New Roman"/>
          <w:sz w:val="28"/>
          <w:szCs w:val="28"/>
        </w:rPr>
        <w:t xml:space="preserve"> 1) рассматривают подготовительные действия как отдельную категорию, не относящуюся к неоконченному преступлению; </w:t>
      </w: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9C">
        <w:rPr>
          <w:rFonts w:ascii="Times New Roman" w:hAnsi="Times New Roman" w:cs="Times New Roman"/>
          <w:sz w:val="28"/>
          <w:szCs w:val="28"/>
        </w:rPr>
        <w:t xml:space="preserve">2) включают в подготовительные действия посягательство на преступление; </w:t>
      </w:r>
    </w:p>
    <w:p w:rsidR="00C24D77" w:rsidRPr="00A15C9F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9C">
        <w:rPr>
          <w:rFonts w:ascii="Times New Roman" w:hAnsi="Times New Roman" w:cs="Times New Roman"/>
          <w:sz w:val="28"/>
          <w:szCs w:val="28"/>
        </w:rPr>
        <w:t>3) варианты намеренного создания условий для совершения преступления рассматривают как стадию покушения. Однако некоторые авторы справедливо считают такую концепцию неприемлемой, так как она приводит к противоречиям в отношении подготовки и покушения, а также не м</w:t>
      </w:r>
      <w:r>
        <w:rPr>
          <w:rFonts w:ascii="Times New Roman" w:hAnsi="Times New Roman" w:cs="Times New Roman"/>
          <w:sz w:val="28"/>
          <w:szCs w:val="28"/>
        </w:rPr>
        <w:t xml:space="preserve">ожет быть практически применена </w:t>
      </w:r>
      <w:r w:rsidRPr="00590F99">
        <w:t xml:space="preserve"> </w:t>
      </w:r>
      <w:r>
        <w:rPr>
          <w:rFonts w:ascii="Times New Roman" w:hAnsi="Times New Roman" w:cs="Times New Roman"/>
          <w:sz w:val="28"/>
          <w:szCs w:val="28"/>
        </w:rPr>
        <w:t>[23, с.49-51</w:t>
      </w:r>
      <w:r w:rsidRPr="00A15C9F">
        <w:rPr>
          <w:rFonts w:ascii="Times New Roman" w:hAnsi="Times New Roman" w:cs="Times New Roman"/>
          <w:sz w:val="28"/>
          <w:szCs w:val="28"/>
        </w:rPr>
        <w:t>].</w:t>
      </w:r>
    </w:p>
    <w:p w:rsidR="00C24D77" w:rsidRPr="00B60DF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 Григорьев П.И. в</w:t>
      </w:r>
      <w:r w:rsidRPr="00B60DF7">
        <w:rPr>
          <w:rFonts w:ascii="Times New Roman" w:hAnsi="Times New Roman" w:cs="Times New Roman"/>
          <w:sz w:val="28"/>
          <w:szCs w:val="28"/>
        </w:rPr>
        <w:t xml:space="preserve"> современной литературе существует</w:t>
      </w:r>
      <w:proofErr w:type="gramEnd"/>
      <w:r w:rsidRPr="00B60DF7">
        <w:rPr>
          <w:rFonts w:ascii="Times New Roman" w:hAnsi="Times New Roman" w:cs="Times New Roman"/>
          <w:sz w:val="28"/>
          <w:szCs w:val="28"/>
        </w:rPr>
        <w:t xml:space="preserve"> крити</w:t>
      </w:r>
      <w:r>
        <w:rPr>
          <w:rFonts w:ascii="Times New Roman" w:hAnsi="Times New Roman" w:cs="Times New Roman"/>
          <w:sz w:val="28"/>
          <w:szCs w:val="28"/>
        </w:rPr>
        <w:t>ческое отношение к понятию стадии преступления</w:t>
      </w:r>
      <w:r w:rsidRPr="00B60DF7">
        <w:rPr>
          <w:rFonts w:ascii="Times New Roman" w:hAnsi="Times New Roman" w:cs="Times New Roman"/>
          <w:sz w:val="28"/>
          <w:szCs w:val="28"/>
        </w:rPr>
        <w:t>. Противники этой концепции справедливо указывают на то, что законодательство не учитывает стадии преступления и что не все реальные преступления развиваются по простой схеме: приготовление – покушение – окончание преступления. Они отмечают различие между</w:t>
      </w:r>
      <w:r>
        <w:rPr>
          <w:rFonts w:ascii="Times New Roman" w:hAnsi="Times New Roman" w:cs="Times New Roman"/>
          <w:sz w:val="28"/>
          <w:szCs w:val="28"/>
        </w:rPr>
        <w:t xml:space="preserve"> понятиями «стадии преступления» и «</w:t>
      </w:r>
      <w:r w:rsidRPr="00B60DF7">
        <w:rPr>
          <w:rFonts w:ascii="Times New Roman" w:hAnsi="Times New Roman" w:cs="Times New Roman"/>
          <w:sz w:val="28"/>
          <w:szCs w:val="28"/>
        </w:rPr>
        <w:t>неоконченного преступл</w:t>
      </w:r>
      <w:r>
        <w:rPr>
          <w:rFonts w:ascii="Times New Roman" w:hAnsi="Times New Roman" w:cs="Times New Roman"/>
          <w:sz w:val="28"/>
          <w:szCs w:val="28"/>
        </w:rPr>
        <w:t>ения»</w:t>
      </w:r>
      <w:r w:rsidRPr="00B60D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настаивают на том, что термин «стадии преступления»</w:t>
      </w:r>
      <w:r w:rsidRPr="00B60DF7">
        <w:rPr>
          <w:rFonts w:ascii="Times New Roman" w:hAnsi="Times New Roman" w:cs="Times New Roman"/>
          <w:sz w:val="28"/>
          <w:szCs w:val="28"/>
        </w:rPr>
        <w:t xml:space="preserve"> и самостоятельные преступные деяния – приготовление и покушение – необходимо разграничивать, по</w:t>
      </w:r>
      <w:r>
        <w:rPr>
          <w:rFonts w:ascii="Times New Roman" w:hAnsi="Times New Roman" w:cs="Times New Roman"/>
          <w:sz w:val="28"/>
          <w:szCs w:val="28"/>
        </w:rPr>
        <w:t>скольку смешение этих терминов «</w:t>
      </w:r>
      <w:r w:rsidRPr="00B60DF7">
        <w:rPr>
          <w:rFonts w:ascii="Times New Roman" w:hAnsi="Times New Roman" w:cs="Times New Roman"/>
          <w:sz w:val="28"/>
          <w:szCs w:val="28"/>
        </w:rPr>
        <w:t>не может быть оправдано и может привест</w:t>
      </w:r>
      <w:r>
        <w:rPr>
          <w:rFonts w:ascii="Times New Roman" w:hAnsi="Times New Roman" w:cs="Times New Roman"/>
          <w:sz w:val="28"/>
          <w:szCs w:val="28"/>
        </w:rPr>
        <w:t>и только к путанице»</w:t>
      </w:r>
      <w:r w:rsidRPr="00B60DF7">
        <w:rPr>
          <w:rFonts w:ascii="Times New Roman" w:hAnsi="Times New Roman" w:cs="Times New Roman"/>
          <w:sz w:val="28"/>
          <w:szCs w:val="28"/>
        </w:rPr>
        <w:t>.</w:t>
      </w:r>
    </w:p>
    <w:p w:rsidR="00C24D7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DF7">
        <w:rPr>
          <w:rFonts w:ascii="Times New Roman" w:hAnsi="Times New Roman" w:cs="Times New Roman"/>
          <w:sz w:val="28"/>
          <w:szCs w:val="28"/>
        </w:rPr>
        <w:t>В основе понятия неоконченного преступления, или, по другой терминологии, вне стадии неоконченного преступления, лежит положение, согласно которому приготовление и покушение на преступление являются видами неоконченного преступления, отделенными от стадий преступления, которые представляют собой стадии развития оконченной преступной деятельности. В этом контексте отмечается, что "прерванные стадии совершения преступления не могут по своей природе привести к окончательному преступлению. Такие стадии, как стадии совершения преступления, искл</w:t>
      </w:r>
      <w:r>
        <w:rPr>
          <w:rFonts w:ascii="Times New Roman" w:hAnsi="Times New Roman" w:cs="Times New Roman"/>
          <w:sz w:val="28"/>
          <w:szCs w:val="28"/>
        </w:rPr>
        <w:t>ючают возможность их прерывания</w:t>
      </w:r>
      <w:r w:rsidRPr="00810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[8, с. 35-38</w:t>
      </w:r>
      <w:r w:rsidRPr="00A15C9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D77" w:rsidRPr="00B60DF7" w:rsidRDefault="00C24D77" w:rsidP="00C24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A9D" w:rsidRDefault="00581A9D">
      <w:bookmarkStart w:id="0" w:name="_GoBack"/>
      <w:bookmarkEnd w:id="0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C4F"/>
    <w:multiLevelType w:val="multilevel"/>
    <w:tmpl w:val="AAC86D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F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97BEF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24D77"/>
    <w:rsid w:val="00C526A8"/>
    <w:rsid w:val="00C55CA3"/>
    <w:rsid w:val="00C561B7"/>
    <w:rsid w:val="00C5668B"/>
    <w:rsid w:val="00C86B7C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2024-06-17T16:15:00Z</dcterms:created>
  <dcterms:modified xsi:type="dcterms:W3CDTF">2024-06-17T16:15:00Z</dcterms:modified>
</cp:coreProperties>
</file>